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F20FC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F20FC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F20F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F20F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F20FC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F20FC" w:rsidTr="004071A1">
        <w:tc>
          <w:tcPr>
            <w:tcW w:w="1800" w:type="dxa"/>
            <w:shd w:val="clear" w:color="auto" w:fill="F3F3F3"/>
          </w:tcPr>
          <w:p w:rsidR="004071A1" w:rsidRPr="005F20F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F20F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5F20FC" w:rsidTr="004071A1">
        <w:tc>
          <w:tcPr>
            <w:tcW w:w="1800" w:type="dxa"/>
          </w:tcPr>
          <w:p w:rsidR="006575E9" w:rsidRPr="005F20FC" w:rsidRDefault="00352CF3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>EGR72</w:t>
            </w:r>
            <w:r w:rsidR="005F20FC" w:rsidRPr="005F20F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0" w:type="dxa"/>
          </w:tcPr>
          <w:p w:rsidR="006575E9" w:rsidRPr="005F20FC" w:rsidRDefault="005F20FC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>Prototipagem</w:t>
            </w:r>
          </w:p>
        </w:tc>
      </w:tr>
    </w:tbl>
    <w:p w:rsidR="00FF5AF3" w:rsidRPr="005F20FC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F20F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20F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20F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20F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20F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5F20F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F20FC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F20FC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F20FC" w:rsidRDefault="00352CF3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F20FC" w:rsidRDefault="00352CF3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5F20FC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F20F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F20F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F20F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F20FC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5F20F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F20FC" w:rsidRDefault="00352C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F20FC" w:rsidRDefault="00352CF3" w:rsidP="005F2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EGR715</w:t>
            </w:r>
            <w:r w:rsidR="005F20FC" w:rsidRPr="005F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5F20FC" w:rsidRDefault="00352CF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F20FC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5F20FC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5F20FC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5F20FC" w:rsidRDefault="005F20FC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333333"/>
                <w:sz w:val="20"/>
                <w:szCs w:val="20"/>
              </w:rPr>
              <w:t>Modelo, maquete e protótipo, engenharia reversa. Conceitos de prototipagem rápida, ferramental rápido e manufatura rápida. Tecnologias de materialização digital: sistemas aditivos, subtrativos e formativos. Corte a laser.Tecnologias de digitalização 3D.</w:t>
            </w:r>
          </w:p>
        </w:tc>
      </w:tr>
      <w:tr w:rsidR="00E12C92" w:rsidRPr="005F20FC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5F20FC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5F20FC" w:rsidRDefault="005F20FC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Interação sobre as novas tecnologias de materialização inserindo-as no processo de projeto de design industrial.</w:t>
            </w:r>
          </w:p>
        </w:tc>
      </w:tr>
      <w:tr w:rsidR="00E12C92" w:rsidRPr="005F20FC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5F20FC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F20FC" w:rsidRPr="005F20FC" w:rsidRDefault="005F20FC" w:rsidP="005F20FC">
            <w:pPr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- Prototipagem como ferramenta de trabalho</w:t>
            </w:r>
          </w:p>
          <w:p w:rsidR="005F20FC" w:rsidRPr="005F20FC" w:rsidRDefault="005F20FC" w:rsidP="005F20FC">
            <w:pPr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- Prototipagem rápida x fabricação digital</w:t>
            </w:r>
          </w:p>
          <w:p w:rsidR="005F20FC" w:rsidRPr="005F20FC" w:rsidRDefault="005F20FC" w:rsidP="005F20FC">
            <w:pPr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- Tecnologias disponíveis para o Design</w:t>
            </w:r>
          </w:p>
          <w:p w:rsidR="005F20FC" w:rsidRPr="005F20FC" w:rsidRDefault="005F20FC" w:rsidP="005F20FC">
            <w:pPr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- Tecnologias aditiva, subtrativa e formativa</w:t>
            </w:r>
          </w:p>
          <w:p w:rsidR="005F20FC" w:rsidRPr="005F20FC" w:rsidRDefault="005F20FC" w:rsidP="005F20FC">
            <w:pPr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- Corte a laser</w:t>
            </w:r>
          </w:p>
          <w:p w:rsidR="005F20FC" w:rsidRPr="005F20FC" w:rsidRDefault="005F20FC" w:rsidP="005F20FC">
            <w:pPr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- Impressão 3D</w:t>
            </w:r>
          </w:p>
          <w:p w:rsidR="00E12C92" w:rsidRPr="005F20FC" w:rsidRDefault="005F20FC" w:rsidP="005F2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>- Fresas de controle numérico</w:t>
            </w:r>
          </w:p>
        </w:tc>
      </w:tr>
      <w:tr w:rsidR="00E12C92" w:rsidRPr="005F20FC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5F20FC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0F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F20FC" w:rsidRPr="005F20FC" w:rsidRDefault="005F20FC" w:rsidP="005F20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>VOLPATO, Neri. Prototipagem Rápida - Tecnologia e aplicações. São Paulo: Edgard Blucher, 2007.</w:t>
            </w:r>
          </w:p>
          <w:p w:rsidR="005F20FC" w:rsidRPr="005F20FC" w:rsidRDefault="005F20FC" w:rsidP="005F20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LIOU, F. Rapid Prototyping and Engineering Applications: A Toolbox for Prototype Development. </w:t>
            </w: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 xml:space="preserve">N.Y: Taylor and Francis, 2008. </w:t>
            </w:r>
          </w:p>
          <w:p w:rsidR="005F20FC" w:rsidRPr="005F20FC" w:rsidRDefault="005F20FC" w:rsidP="005F20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MITCHELL, W.; </w:t>
            </w:r>
            <w:proofErr w:type="spellStart"/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Mccullough</w:t>
            </w:r>
            <w:proofErr w:type="spellEnd"/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M. Digital Design Media. N. York: Van </w:t>
            </w:r>
            <w:proofErr w:type="spellStart"/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Nostrand</w:t>
            </w:r>
            <w:proofErr w:type="spellEnd"/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Reinhold</w:t>
            </w:r>
            <w:proofErr w:type="gramStart"/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5F20FC">
              <w:rPr>
                <w:rFonts w:ascii="Arial" w:hAnsi="Arial" w:cs="Arial"/>
                <w:sz w:val="20"/>
                <w:szCs w:val="20"/>
                <w:lang w:val="en-US"/>
              </w:rPr>
              <w:t>1994</w:t>
            </w:r>
            <w:proofErr w:type="gramEnd"/>
            <w:r w:rsidRPr="005F20F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5F20FC" w:rsidRPr="005F20FC" w:rsidRDefault="005F20FC" w:rsidP="005F20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SCHODEK, D. et al. Digital Design and Manufacturing. New Jersey: John Wiley and sons, 2005.</w:t>
            </w:r>
          </w:p>
          <w:p w:rsidR="005F20FC" w:rsidRPr="005F20FC" w:rsidRDefault="005F20FC" w:rsidP="005F20F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sz w:val="20"/>
                <w:szCs w:val="20"/>
              </w:rPr>
              <w:t xml:space="preserve">PUPO, R. Inserção da prototipagem e fabricação digitais no processo de projeto: um novo desafio para o ensino de arquitetura. Tese de doutorado, Universidade Estadual de Campinas, Campinas, São Paulo, 2009. Disponível em: </w:t>
            </w:r>
            <w:hyperlink r:id="rId8" w:tooltip="http://libdigi.unicamp.br/document/?code=000442574&#10;CTRL + Clique para seguir o link" w:history="1">
              <w:r w:rsidRPr="005F20F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http://libdigi.unicamp.br/document/?code=000442574</w:t>
              </w:r>
            </w:hyperlink>
          </w:p>
          <w:p w:rsidR="005F20FC" w:rsidRPr="005F20FC" w:rsidRDefault="005F20FC" w:rsidP="005F20FC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20FC">
              <w:rPr>
                <w:rFonts w:ascii="Arial" w:hAnsi="Arial" w:cs="Arial"/>
                <w:sz w:val="20"/>
                <w:szCs w:val="20"/>
                <w:lang w:val="en-US"/>
              </w:rPr>
              <w:t>KLINGER, K.; KOLAREVIC, B. Manufacturing Material Effects: Rethinking Design and Making in Architecture. N.Y: Taylor and Francis, 2008.</w:t>
            </w:r>
          </w:p>
          <w:p w:rsidR="005F20FC" w:rsidRPr="005F20FC" w:rsidRDefault="005F20FC" w:rsidP="005F20FC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20FC">
              <w:rPr>
                <w:rFonts w:ascii="Arial" w:hAnsi="Arial" w:cs="Arial"/>
                <w:sz w:val="20"/>
                <w:szCs w:val="20"/>
                <w:lang w:val="en-US"/>
              </w:rPr>
              <w:t>KOLAREVIC, B. Architecture in the digital age-design and manufacturing. N.Y: Taylor and Francis, 2008.</w:t>
            </w:r>
          </w:p>
          <w:p w:rsidR="00E12C92" w:rsidRPr="005F20FC" w:rsidRDefault="005F20FC" w:rsidP="005F20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20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CHASZAR, A (Ed). Blurring the Lines. </w:t>
            </w:r>
            <w:r w:rsidRPr="005F20FC">
              <w:rPr>
                <w:rFonts w:ascii="Arial" w:hAnsi="Arial" w:cs="Arial"/>
                <w:color w:val="000000"/>
                <w:sz w:val="20"/>
                <w:szCs w:val="20"/>
              </w:rPr>
              <w:t>Londres: Wiley-Academy, 2006.</w:t>
            </w:r>
          </w:p>
        </w:tc>
      </w:tr>
    </w:tbl>
    <w:p w:rsidR="00A459DB" w:rsidRPr="005F20FC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F20FC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00" w:rsidRDefault="00181300">
      <w:r>
        <w:separator/>
      </w:r>
    </w:p>
  </w:endnote>
  <w:endnote w:type="continuationSeparator" w:id="0">
    <w:p w:rsidR="00181300" w:rsidRDefault="0018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00" w:rsidRDefault="00181300">
      <w:r>
        <w:separator/>
      </w:r>
    </w:p>
  </w:footnote>
  <w:footnote w:type="continuationSeparator" w:id="0">
    <w:p w:rsidR="00181300" w:rsidRDefault="0018130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5614D"/>
    <w:multiLevelType w:val="hybridMultilevel"/>
    <w:tmpl w:val="28743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112E5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A1718"/>
    <w:multiLevelType w:val="hybridMultilevel"/>
    <w:tmpl w:val="F2843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F684A"/>
    <w:multiLevelType w:val="hybridMultilevel"/>
    <w:tmpl w:val="0862156E"/>
    <w:lvl w:ilvl="0" w:tplc="E51AC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0"/>
  </w:num>
  <w:num w:numId="17">
    <w:abstractNumId w:val="32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3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4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0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4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81300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2CF3"/>
    <w:rsid w:val="00353980"/>
    <w:rsid w:val="00364291"/>
    <w:rsid w:val="00373076"/>
    <w:rsid w:val="003733C9"/>
    <w:rsid w:val="00377007"/>
    <w:rsid w:val="0039616E"/>
    <w:rsid w:val="003A2512"/>
    <w:rsid w:val="003A2D7A"/>
    <w:rsid w:val="003B34A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5F20FC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digi.unicamp.br/document/?code=0004425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EB8B-3C8C-41E5-AA64-AA3F240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2015-02-02T19:47:00Z</dcterms:created>
  <dcterms:modified xsi:type="dcterms:W3CDTF">2015-02-02T19:47:00Z</dcterms:modified>
</cp:coreProperties>
</file>