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33AAA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33AAA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AA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33AA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33AAA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33AAA" w:rsidTr="004071A1">
        <w:tc>
          <w:tcPr>
            <w:tcW w:w="1800" w:type="dxa"/>
            <w:shd w:val="clear" w:color="auto" w:fill="F3F3F3"/>
          </w:tcPr>
          <w:p w:rsidR="004071A1" w:rsidRPr="00533AA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33AA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33AAA" w:rsidRPr="00533AAA" w:rsidTr="004071A1">
        <w:tc>
          <w:tcPr>
            <w:tcW w:w="1800" w:type="dxa"/>
          </w:tcPr>
          <w:p w:rsidR="00533AAA" w:rsidRPr="00533AAA" w:rsidRDefault="00533AAA" w:rsidP="00985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EGR 7226</w:t>
            </w:r>
          </w:p>
        </w:tc>
        <w:tc>
          <w:tcPr>
            <w:tcW w:w="7740" w:type="dxa"/>
          </w:tcPr>
          <w:p w:rsidR="00533AAA" w:rsidRPr="00533AAA" w:rsidRDefault="00533AAA" w:rsidP="00985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Técnicas Expressivas: Introdução à Aquarela</w:t>
            </w:r>
          </w:p>
        </w:tc>
      </w:tr>
    </w:tbl>
    <w:p w:rsidR="00FF5AF3" w:rsidRPr="00533AAA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33AA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3AA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3AA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3AA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3AA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533AAA" w:rsidRPr="00533AAA" w:rsidTr="00832D2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A" w:rsidRPr="00533AAA" w:rsidRDefault="00533AAA" w:rsidP="0083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A" w:rsidRPr="00533AAA" w:rsidRDefault="00533AAA" w:rsidP="0083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AA" w:rsidRPr="00533AAA" w:rsidRDefault="00533AAA" w:rsidP="0083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AAA" w:rsidRPr="00533AAA" w:rsidRDefault="00533AAA" w:rsidP="0083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  <w:tr w:rsidR="006575E9" w:rsidRPr="00533AA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3AAA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3AAA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3AAA" w:rsidRDefault="006575E9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3AAA" w:rsidRDefault="006575E9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70A" w:rsidRPr="00533AAA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33AA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3AA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3AA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33AAA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33AA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33AAA" w:rsidRDefault="00533AA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33AAA" w:rsidRDefault="00533AAA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33AAA" w:rsidRDefault="00533AAA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AA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33AAA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33AAA" w:rsidRPr="00533AA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3AAA" w:rsidRPr="00533AAA" w:rsidRDefault="00533AA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33AAA" w:rsidRPr="00533AAA" w:rsidRDefault="00533AAA" w:rsidP="00E80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Linguagem da aquarela. Técnicas e procedimentos básicos. </w:t>
            </w:r>
          </w:p>
          <w:p w:rsidR="00533AAA" w:rsidRPr="00533AAA" w:rsidRDefault="00533AAA" w:rsidP="00E8092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Uso dos materiais. Técnicas e procedimentos básicos. Estudo de cores. Composição com natureza-morta. Estudos de figura humana. Esboços de paisagens. Aplicações temáticas. </w:t>
            </w:r>
          </w:p>
        </w:tc>
      </w:tr>
      <w:tr w:rsidR="00533AAA" w:rsidRPr="00533AA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3AAA" w:rsidRPr="00533AAA" w:rsidRDefault="00533AA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33AAA" w:rsidRPr="00533AAA" w:rsidRDefault="00533AAA" w:rsidP="00E80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Propiciar o desenvolvimento das técnicas e procedimentos básicos da aquarela. </w:t>
            </w:r>
          </w:p>
          <w:p w:rsidR="00533AAA" w:rsidRPr="00533AAA" w:rsidRDefault="00533AAA" w:rsidP="00E80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Capacitar ao estudante a realização de estudos aplicativos.</w:t>
            </w:r>
          </w:p>
        </w:tc>
      </w:tr>
      <w:tr w:rsidR="00533AAA" w:rsidRPr="00533AA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3AAA" w:rsidRPr="00533AAA" w:rsidRDefault="00533AA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33AAA" w:rsidRPr="00533AAA" w:rsidRDefault="00533AAA" w:rsidP="009006B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Linguagem da aquarela. Uso dos materiais e equipamentos. Técnicas e procedimentos básicos: aguadas, degradês, seco sobre úmido, úmido sobre úmido, sobreposições. Estudos de nuvens e vegetação.</w:t>
            </w:r>
          </w:p>
          <w:p w:rsidR="00533AAA" w:rsidRPr="00533AAA" w:rsidRDefault="00533AAA" w:rsidP="009006B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Estudo das cores. Composição com natureza-morta: flores, frutas, folhas. </w:t>
            </w:r>
          </w:p>
          <w:p w:rsidR="00533AAA" w:rsidRPr="00533AAA" w:rsidRDefault="00533AAA" w:rsidP="009006B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Figura humana. Estudos de paisagem. </w:t>
            </w:r>
          </w:p>
          <w:p w:rsidR="00533AAA" w:rsidRPr="00533AAA" w:rsidRDefault="00533AAA" w:rsidP="009006B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Etapa final: Pinturas temáticas</w:t>
            </w:r>
          </w:p>
          <w:p w:rsidR="00533AAA" w:rsidRPr="00533AAA" w:rsidRDefault="00533AAA" w:rsidP="009006BD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Formas de apresentação das aquarelas.</w:t>
            </w:r>
          </w:p>
        </w:tc>
      </w:tr>
      <w:tr w:rsidR="00533AAA" w:rsidRPr="00533AA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3AAA" w:rsidRPr="00533AAA" w:rsidRDefault="00533AA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BARNES-MELLISH, Glynis. </w:t>
            </w:r>
            <w:r w:rsidRPr="00533AAA">
              <w:rPr>
                <w:rFonts w:ascii="Arial" w:hAnsi="Arial" w:cs="Arial"/>
                <w:b/>
                <w:sz w:val="20"/>
                <w:szCs w:val="20"/>
              </w:rPr>
              <w:t>Oficina de Aguarela</w:t>
            </w:r>
            <w:r w:rsidRPr="00533AAA">
              <w:rPr>
                <w:rFonts w:ascii="Arial" w:hAnsi="Arial" w:cs="Arial"/>
                <w:sz w:val="20"/>
                <w:szCs w:val="20"/>
              </w:rPr>
              <w:t>. Trad. Emílio Remelhe. Porto: Dorling Kindersley, 2006.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ELSWORTH, Anne. </w:t>
            </w:r>
            <w:r w:rsidRPr="00533AAA">
              <w:rPr>
                <w:rFonts w:ascii="Arial" w:hAnsi="Arial" w:cs="Arial"/>
                <w:b/>
                <w:sz w:val="20"/>
                <w:szCs w:val="20"/>
              </w:rPr>
              <w:t>Pintura a aguarela em dez lições</w:t>
            </w:r>
            <w:r w:rsidRPr="00533AAA">
              <w:rPr>
                <w:rFonts w:ascii="Arial" w:hAnsi="Arial" w:cs="Arial"/>
                <w:sz w:val="20"/>
                <w:szCs w:val="20"/>
              </w:rPr>
              <w:t>: manual de pintura a aguarela. Trad. João B. Boléo. Singapura: Taschen, 2007.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COMPLEMENTAR: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Charles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Landseer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desenhos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aquarelas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Portugal e do Brasil, 1825-1826. Leslie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Bethell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Org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.)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Tradução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Cláudio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Marcondes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São Paulo: Instituto Moreira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Salles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2010. 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GIACOMIN,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Antônio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Poesias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aquarela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Caxias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 Sul: Editora Maneco, 2007. 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GWYNN, Kate. </w:t>
            </w:r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Pintar a la acuarela</w:t>
            </w: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Madrid: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Hermann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Blume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Ediciones, 1983.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HARRISON,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Hazel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Watercolour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In: HARRISON,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Hazel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How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paint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Draw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drawing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watercolour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oil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acrylic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pastel. New York: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Smithmark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, 1994.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KOCH, Tereza. </w:t>
            </w:r>
            <w:r w:rsidRPr="00533AAA">
              <w:rPr>
                <w:rFonts w:ascii="Arial" w:hAnsi="Arial" w:cs="Arial"/>
                <w:b/>
                <w:sz w:val="20"/>
                <w:szCs w:val="20"/>
              </w:rPr>
              <w:t>Aquarela e seus segredos</w:t>
            </w:r>
            <w:r w:rsidRPr="00533AAA">
              <w:rPr>
                <w:rFonts w:ascii="Arial" w:hAnsi="Arial" w:cs="Arial"/>
                <w:sz w:val="20"/>
                <w:szCs w:val="20"/>
              </w:rPr>
              <w:t xml:space="preserve">. Curitiba: Olhar Brasileiro, 2006. 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MOHAHAN, Patricia.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Step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by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step</w:t>
            </w:r>
            <w:proofErr w:type="spellEnd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art </w:t>
            </w:r>
            <w:proofErr w:type="spellStart"/>
            <w:r w:rsidRPr="00533A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school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watercolour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London: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Hamlyn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s-ES_tradnl"/>
              </w:rPr>
              <w:t>, 2005.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b/>
                <w:sz w:val="20"/>
                <w:szCs w:val="20"/>
                <w:lang w:val="en-US"/>
              </w:rPr>
              <w:t>PAINTING CLASS</w:t>
            </w:r>
            <w:r w:rsidRPr="00533AAA">
              <w:rPr>
                <w:rFonts w:ascii="Arial" w:hAnsi="Arial" w:cs="Arial"/>
                <w:sz w:val="20"/>
                <w:szCs w:val="20"/>
                <w:lang w:val="en-US"/>
              </w:rPr>
              <w:t xml:space="preserve">: Watercolor. Text of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n-US"/>
              </w:rPr>
              <w:t>Sanmiguel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n-US"/>
              </w:rPr>
              <w:t xml:space="preserve">. Drawings and exercises </w:t>
            </w:r>
            <w:proofErr w:type="spellStart"/>
            <w:r w:rsidRPr="00533AAA">
              <w:rPr>
                <w:rFonts w:ascii="Arial" w:hAnsi="Arial" w:cs="Arial"/>
                <w:sz w:val="20"/>
                <w:szCs w:val="20"/>
                <w:lang w:val="en-US"/>
              </w:rPr>
              <w:t>Galcerán</w:t>
            </w:r>
            <w:proofErr w:type="spellEnd"/>
            <w:r w:rsidRPr="00533AAA">
              <w:rPr>
                <w:rFonts w:ascii="Arial" w:hAnsi="Arial" w:cs="Arial"/>
                <w:sz w:val="20"/>
                <w:szCs w:val="20"/>
                <w:lang w:val="en-US"/>
              </w:rPr>
              <w:t xml:space="preserve">, Teresa et al. </w:t>
            </w:r>
            <w:r w:rsidRPr="00533AAA">
              <w:rPr>
                <w:rFonts w:ascii="Arial" w:hAnsi="Arial" w:cs="Arial"/>
                <w:sz w:val="20"/>
                <w:szCs w:val="20"/>
              </w:rPr>
              <w:t>New York: Sterling Publishing Co., Inc., 2006.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PARRAMÓN, José M. e FRESQUET, G. </w:t>
            </w:r>
            <w:r w:rsidRPr="00533AAA">
              <w:rPr>
                <w:rFonts w:ascii="Arial" w:hAnsi="Arial" w:cs="Arial"/>
                <w:b/>
                <w:sz w:val="20"/>
                <w:szCs w:val="20"/>
              </w:rPr>
              <w:t>Como pintar a aguarela</w:t>
            </w:r>
            <w:r w:rsidRPr="00533AAA">
              <w:rPr>
                <w:rFonts w:ascii="Arial" w:hAnsi="Arial" w:cs="Arial"/>
                <w:sz w:val="20"/>
                <w:szCs w:val="20"/>
              </w:rPr>
              <w:t>: história, materiais, técnicas e a prática da pintura a aguarela. Trad. Anabela Mirante. Lisboa: Editorial Presença, 2002.</w:t>
            </w:r>
          </w:p>
          <w:p w:rsidR="00533AAA" w:rsidRPr="00533AAA" w:rsidRDefault="00533AAA" w:rsidP="00875A7C">
            <w:pPr>
              <w:rPr>
                <w:rFonts w:ascii="Arial" w:hAnsi="Arial" w:cs="Arial"/>
                <w:sz w:val="20"/>
                <w:szCs w:val="20"/>
              </w:rPr>
            </w:pPr>
            <w:r w:rsidRPr="00533AAA">
              <w:rPr>
                <w:rFonts w:ascii="Arial" w:hAnsi="Arial" w:cs="Arial"/>
                <w:sz w:val="20"/>
                <w:szCs w:val="20"/>
              </w:rPr>
              <w:t xml:space="preserve">SIDAWAY, Ian. </w:t>
            </w:r>
            <w:r w:rsidRPr="00533AAA">
              <w:rPr>
                <w:rFonts w:ascii="Arial" w:hAnsi="Arial" w:cs="Arial"/>
                <w:b/>
                <w:sz w:val="20"/>
                <w:szCs w:val="20"/>
              </w:rPr>
              <w:t>Mistura de cores</w:t>
            </w:r>
            <w:r w:rsidRPr="00533AAA">
              <w:rPr>
                <w:rFonts w:ascii="Arial" w:hAnsi="Arial" w:cs="Arial"/>
                <w:sz w:val="20"/>
                <w:szCs w:val="20"/>
              </w:rPr>
              <w:t>. Trad. Sabrina G. de Oliveira. São Paulo: Ambientes &amp; Costumes Editora, 2012.</w:t>
            </w:r>
          </w:p>
        </w:tc>
      </w:tr>
    </w:tbl>
    <w:p w:rsidR="00A459DB" w:rsidRPr="00533AAA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33AA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F6" w:rsidRDefault="00F87DF6">
      <w:r>
        <w:separator/>
      </w:r>
    </w:p>
  </w:endnote>
  <w:endnote w:type="continuationSeparator" w:id="0">
    <w:p w:rsidR="00F87DF6" w:rsidRDefault="00F8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F6" w:rsidRDefault="00F87DF6">
      <w:r>
        <w:separator/>
      </w:r>
    </w:p>
  </w:footnote>
  <w:footnote w:type="continuationSeparator" w:id="0">
    <w:p w:rsidR="00F87DF6" w:rsidRDefault="00F87DF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3AAA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6358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692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18CC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87DF6"/>
    <w:rsid w:val="00F96133"/>
    <w:rsid w:val="00FA3976"/>
    <w:rsid w:val="00FB50C4"/>
    <w:rsid w:val="00FB721A"/>
    <w:rsid w:val="00FD55BA"/>
    <w:rsid w:val="00FD6D63"/>
    <w:rsid w:val="00FD7D95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59B2-3AA9-464C-AE5E-C6E1BFE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2015-02-02T18:25:00Z</dcterms:created>
  <dcterms:modified xsi:type="dcterms:W3CDTF">2015-02-02T18:25:00Z</dcterms:modified>
</cp:coreProperties>
</file>