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A46780" w:rsidRDefault="005D4D90" w:rsidP="00FF5AF3">
      <w:pPr>
        <w:rPr>
          <w:rFonts w:ascii="Arial" w:hAnsi="Arial" w:cs="Arial"/>
          <w:sz w:val="20"/>
          <w:szCs w:val="20"/>
        </w:rPr>
      </w:pPr>
      <w:r w:rsidRPr="00A46780">
        <w:rPr>
          <w:rFonts w:ascii="Arial" w:hAnsi="Arial" w:cs="Arial"/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5.95pt;margin-top:-4.8pt;width:510.25pt;height:52.2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" stroked="f">
            <v:textbox style="mso-fit-shape-to-text:t">
              <w:txbxContent>
                <w:p w:rsidR="006D733E" w:rsidRDefault="006D733E" w:rsidP="00FF5AF3">
                  <w:pPr>
                    <w:ind w:right="-16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1100" cy="571500"/>
                        <wp:effectExtent l="19050" t="0" r="0" b="0"/>
                        <wp:docPr id="1" name="Imagem 1" descr="ufsc cce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fsc cce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5AF3" w:rsidRPr="00A46780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A46780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A46780" w:rsidRDefault="00FF5AF3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F5AF3" w:rsidRPr="00A46780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A46780">
        <w:rPr>
          <w:rFonts w:ascii="Arial" w:hAnsi="Arial" w:cs="Arial"/>
          <w:b/>
          <w:sz w:val="20"/>
          <w:szCs w:val="20"/>
        </w:rPr>
        <w:t>Universidade Federal de Santa Catarina</w:t>
      </w:r>
    </w:p>
    <w:p w:rsidR="00FF5AF3" w:rsidRPr="00A46780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A46780">
        <w:rPr>
          <w:rFonts w:ascii="Arial" w:hAnsi="Arial" w:cs="Arial"/>
          <w:b/>
          <w:sz w:val="20"/>
          <w:szCs w:val="20"/>
        </w:rPr>
        <w:t>Centro de Comunicação e Expressão</w:t>
      </w:r>
    </w:p>
    <w:p w:rsidR="00FF5AF3" w:rsidRPr="00A46780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A46780">
        <w:rPr>
          <w:rFonts w:ascii="Arial" w:hAnsi="Arial" w:cs="Arial"/>
          <w:b/>
          <w:sz w:val="20"/>
          <w:szCs w:val="20"/>
        </w:rPr>
        <w:t>Departamento de Expressão Gráfica</w:t>
      </w:r>
    </w:p>
    <w:p w:rsidR="00FF5AF3" w:rsidRPr="00A46780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A46780">
        <w:rPr>
          <w:rFonts w:ascii="Arial" w:hAnsi="Arial" w:cs="Arial"/>
          <w:b/>
          <w:sz w:val="20"/>
          <w:szCs w:val="20"/>
        </w:rPr>
        <w:t>Curso de Design</w:t>
      </w:r>
    </w:p>
    <w:p w:rsidR="00FF5AF3" w:rsidRPr="00A46780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FF5AF3" w:rsidRPr="00A46780" w:rsidRDefault="00156AEB" w:rsidP="00FF5A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46780">
        <w:rPr>
          <w:rFonts w:ascii="Arial" w:hAnsi="Arial" w:cs="Arial"/>
          <w:b/>
          <w:color w:val="000000"/>
          <w:sz w:val="20"/>
          <w:szCs w:val="20"/>
        </w:rPr>
        <w:t>PROGRAMA DE DISCIPLINA</w:t>
      </w:r>
      <w:r w:rsidR="00FF5AF3" w:rsidRPr="00A46780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A46780" w:rsidRPr="00A46780" w:rsidRDefault="00A46780" w:rsidP="00FF5A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A46780" w:rsidRPr="00A46780" w:rsidTr="00426D13">
        <w:tc>
          <w:tcPr>
            <w:tcW w:w="1800" w:type="dxa"/>
            <w:shd w:val="clear" w:color="auto" w:fill="F3F3F3"/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A46780" w:rsidRPr="00A46780" w:rsidTr="00426D13">
        <w:tc>
          <w:tcPr>
            <w:tcW w:w="1800" w:type="dxa"/>
          </w:tcPr>
          <w:p w:rsidR="00A46780" w:rsidRPr="00A46780" w:rsidRDefault="00A46780" w:rsidP="00A467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780">
              <w:rPr>
                <w:rFonts w:ascii="Arial" w:hAnsi="Arial" w:cs="Arial"/>
                <w:color w:val="000000"/>
                <w:sz w:val="20"/>
                <w:szCs w:val="20"/>
              </w:rPr>
              <w:t>EGR7149</w:t>
            </w:r>
          </w:p>
        </w:tc>
        <w:tc>
          <w:tcPr>
            <w:tcW w:w="7740" w:type="dxa"/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Laboratório de Materiais e Modelos II</w:t>
            </w:r>
          </w:p>
        </w:tc>
      </w:tr>
    </w:tbl>
    <w:p w:rsidR="00A46780" w:rsidRPr="00A46780" w:rsidRDefault="00A46780" w:rsidP="00A4678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A46780" w:rsidRPr="00A46780" w:rsidTr="00426D1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A46780" w:rsidRPr="00A46780" w:rsidTr="00426D1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780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7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46780" w:rsidRPr="00A46780" w:rsidRDefault="00A46780" w:rsidP="00A4678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A46780" w:rsidRPr="00A46780" w:rsidTr="00426D1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A46780" w:rsidRPr="00A46780" w:rsidTr="00426D1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80" w:rsidRPr="00A46780" w:rsidRDefault="00A46780" w:rsidP="004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80" w:rsidRPr="00A46780" w:rsidRDefault="00A46780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780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A46780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438"/>
      </w:tblGrid>
      <w:tr w:rsidR="006C29CF" w:rsidRPr="00A46780" w:rsidTr="0040692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A46780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CF" w:rsidRPr="00A46780" w:rsidRDefault="00317AFD" w:rsidP="00317A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Normas de segurança. Exercícios de criação de modelos e protótipos em gesso, argila, polímeros. Elaboração de maquetes e modelos funcionais de complexidade alta. O uso de materiais diversificados e alternativos na criação de maquetes e modelos.</w:t>
            </w:r>
          </w:p>
        </w:tc>
      </w:tr>
      <w:tr w:rsidR="006C29CF" w:rsidRPr="00A46780" w:rsidTr="0040692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A46780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002E57" w:rsidRPr="00A46780">
              <w:rPr>
                <w:rFonts w:ascii="Arial" w:hAnsi="Arial" w:cs="Arial"/>
                <w:b/>
                <w:sz w:val="20"/>
                <w:szCs w:val="20"/>
              </w:rPr>
              <w:t xml:space="preserve"> da disciplina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3E" w:rsidRPr="00A46780" w:rsidRDefault="006D733E" w:rsidP="00A46780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Buscar a  transposição entre o projetado, desenhado, conceituado, para o plástico, físico e material volumétrico.</w:t>
            </w:r>
          </w:p>
        </w:tc>
      </w:tr>
      <w:tr w:rsidR="006C29CF" w:rsidRPr="00A46780" w:rsidTr="0040692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A46780" w:rsidRDefault="006837EC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4A" w:rsidRPr="00A46780" w:rsidRDefault="001D3B92" w:rsidP="00A467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Aplicação de métodos e ferramentas para materialização de objetos</w:t>
            </w:r>
          </w:p>
        </w:tc>
      </w:tr>
      <w:tr w:rsidR="006C29CF" w:rsidRPr="00A46780" w:rsidTr="0040692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A46780" w:rsidRDefault="006837EC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EC" w:rsidRPr="00A46780" w:rsidRDefault="001D3B92" w:rsidP="00525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As aulas teóricas e práticas, onde serão apresentados e discutidos os assuntos e desenvolvidas as atividades de projeto.</w:t>
            </w:r>
          </w:p>
        </w:tc>
      </w:tr>
      <w:tr w:rsidR="006C29CF" w:rsidRPr="00A46780" w:rsidTr="0040692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A46780" w:rsidRDefault="00E1376A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27" w:rsidRPr="00A46780" w:rsidRDefault="006D733E" w:rsidP="006D73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sz w:val="20"/>
                <w:szCs w:val="20"/>
              </w:rPr>
              <w:t xml:space="preserve">Básica </w:t>
            </w:r>
          </w:p>
          <w:p w:rsidR="00317AFD" w:rsidRPr="00A46780" w:rsidRDefault="00317AFD" w:rsidP="00317A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BRASIL, Ministério do Trabalho. CIPA: Comissão Interna de Prevenção de Acidentes. São Paulo: FUNDACENTRO, 1979. 95p.</w:t>
            </w:r>
          </w:p>
          <w:p w:rsidR="00317AFD" w:rsidRPr="00A46780" w:rsidRDefault="00317AFD" w:rsidP="00317A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BONSIEPE, GUI. Um Experimento em Projeto de Produto/Desenho. Brasília: CNPq, 1993.</w:t>
            </w:r>
          </w:p>
          <w:p w:rsidR="00317AFD" w:rsidRPr="00A46780" w:rsidRDefault="00317AFD" w:rsidP="00317A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DOYLE, LAWRENCE. Processos de Fabricação e Materiais para Engenheiros. São Paulo: E. Blücher, 1978.</w:t>
            </w:r>
          </w:p>
          <w:p w:rsidR="00317AFD" w:rsidRPr="00A46780" w:rsidRDefault="00317AFD" w:rsidP="00317A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GRONEMAN, CHRIS H. Artes Industriais. 3ª ed. São Paulo: F. Bastos, 1974.</w:t>
            </w:r>
          </w:p>
          <w:p w:rsidR="00E43B63" w:rsidRPr="00A46780" w:rsidRDefault="00317AFD" w:rsidP="00317A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KOLEPPE, ERNST FRIEDEL. Técnicas Industriais. São Paulo: Pedagógica e Universitária, 1976.</w:t>
            </w:r>
          </w:p>
          <w:p w:rsidR="006D733E" w:rsidRPr="00A46780" w:rsidRDefault="006D733E" w:rsidP="006D73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33E" w:rsidRPr="00A46780" w:rsidRDefault="006D733E" w:rsidP="006D73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780">
              <w:rPr>
                <w:rFonts w:ascii="Arial" w:hAnsi="Arial" w:cs="Arial"/>
                <w:b/>
                <w:sz w:val="20"/>
                <w:szCs w:val="20"/>
              </w:rPr>
              <w:t>Complementar</w:t>
            </w:r>
          </w:p>
          <w:p w:rsidR="006D733E" w:rsidRPr="00A46780" w:rsidRDefault="006D733E" w:rsidP="006D73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LIMA, Marco Antonio Magalhões. Introdução aos materiais e processo para designers. Rio de janeiro: Editora Ciência Moderna Ltda., 2006.</w:t>
            </w:r>
          </w:p>
          <w:p w:rsidR="006D733E" w:rsidRPr="00A46780" w:rsidRDefault="006D733E" w:rsidP="006D73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780">
              <w:rPr>
                <w:rFonts w:ascii="Arial" w:hAnsi="Arial" w:cs="Arial"/>
                <w:sz w:val="20"/>
                <w:szCs w:val="20"/>
              </w:rPr>
              <w:t>LEFTERI, Chis. 82 técnicas de fabricação para design de produtos/ Chris Lefteri; tradução Marcelo A. L. Alves. São Paulo: Editora Blucher, 2009.</w:t>
            </w:r>
          </w:p>
        </w:tc>
      </w:tr>
    </w:tbl>
    <w:p w:rsidR="00EF2A86" w:rsidRPr="00A46780" w:rsidRDefault="00EF2A86" w:rsidP="005A5EE7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sectPr w:rsidR="00EF2A86" w:rsidRPr="00A46780" w:rsidSect="00406929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D8" w:rsidRDefault="008110D8">
      <w:r>
        <w:separator/>
      </w:r>
    </w:p>
  </w:endnote>
  <w:endnote w:type="continuationSeparator" w:id="0">
    <w:p w:rsidR="008110D8" w:rsidRDefault="00811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D8" w:rsidRDefault="008110D8">
      <w:r>
        <w:separator/>
      </w:r>
    </w:p>
  </w:footnote>
  <w:footnote w:type="continuationSeparator" w:id="0">
    <w:p w:rsidR="008110D8" w:rsidRDefault="008110D8">
      <w:r>
        <w:continuationSeparator/>
      </w:r>
    </w:p>
  </w:footnote>
  <w:footnote w:id="1">
    <w:p w:rsidR="006D733E" w:rsidRPr="00F53ADB" w:rsidRDefault="006D733E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156AEB">
        <w:rPr>
          <w:rFonts w:ascii="Arial" w:hAnsi="Arial" w:cs="Arial"/>
        </w:rPr>
        <w:t>Programa de Disciplina</w:t>
      </w:r>
      <w:r w:rsidRPr="00F53ADB">
        <w:rPr>
          <w:rFonts w:ascii="Arial" w:hAnsi="Arial" w:cs="Arial"/>
        </w:rPr>
        <w:t xml:space="preserve">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B64E6F"/>
    <w:multiLevelType w:val="multilevel"/>
    <w:tmpl w:val="B6DA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EE3E8F"/>
    <w:multiLevelType w:val="hybridMultilevel"/>
    <w:tmpl w:val="76C0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90879"/>
    <w:multiLevelType w:val="hybridMultilevel"/>
    <w:tmpl w:val="93ACA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156AEB"/>
    <w:rsid w:val="00165D80"/>
    <w:rsid w:val="001749C0"/>
    <w:rsid w:val="001D3B92"/>
    <w:rsid w:val="00247B50"/>
    <w:rsid w:val="00261295"/>
    <w:rsid w:val="002A3D61"/>
    <w:rsid w:val="00310D21"/>
    <w:rsid w:val="00317AFD"/>
    <w:rsid w:val="00320B27"/>
    <w:rsid w:val="003733C9"/>
    <w:rsid w:val="0039530B"/>
    <w:rsid w:val="00406929"/>
    <w:rsid w:val="0044339F"/>
    <w:rsid w:val="004A5D19"/>
    <w:rsid w:val="004B4743"/>
    <w:rsid w:val="005074ED"/>
    <w:rsid w:val="0052574A"/>
    <w:rsid w:val="00530481"/>
    <w:rsid w:val="005A5EE7"/>
    <w:rsid w:val="005D0922"/>
    <w:rsid w:val="005D4D90"/>
    <w:rsid w:val="005E7417"/>
    <w:rsid w:val="00653324"/>
    <w:rsid w:val="006837EC"/>
    <w:rsid w:val="006A4F03"/>
    <w:rsid w:val="006B28E9"/>
    <w:rsid w:val="006C29CF"/>
    <w:rsid w:val="006D733E"/>
    <w:rsid w:val="00760AD0"/>
    <w:rsid w:val="007B2D95"/>
    <w:rsid w:val="008110D8"/>
    <w:rsid w:val="00846D45"/>
    <w:rsid w:val="00895FCB"/>
    <w:rsid w:val="00910606"/>
    <w:rsid w:val="009171E6"/>
    <w:rsid w:val="009604D9"/>
    <w:rsid w:val="009C3307"/>
    <w:rsid w:val="009D3332"/>
    <w:rsid w:val="009F790E"/>
    <w:rsid w:val="00A46780"/>
    <w:rsid w:val="00A5431D"/>
    <w:rsid w:val="00AB1719"/>
    <w:rsid w:val="00AD52DA"/>
    <w:rsid w:val="00BA38DF"/>
    <w:rsid w:val="00BC1D5C"/>
    <w:rsid w:val="00C01512"/>
    <w:rsid w:val="00C40A4C"/>
    <w:rsid w:val="00D33A11"/>
    <w:rsid w:val="00D670C3"/>
    <w:rsid w:val="00D97083"/>
    <w:rsid w:val="00E02D5F"/>
    <w:rsid w:val="00E04188"/>
    <w:rsid w:val="00E1376A"/>
    <w:rsid w:val="00E43B63"/>
    <w:rsid w:val="00ED6458"/>
    <w:rsid w:val="00EE26B6"/>
    <w:rsid w:val="00EF2A86"/>
    <w:rsid w:val="00EF7B80"/>
    <w:rsid w:val="00F53ADB"/>
    <w:rsid w:val="00F869A1"/>
    <w:rsid w:val="00FA3ACE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39F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17A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17A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17A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17AFD"/>
    <w:rPr>
      <w:rFonts w:ascii="Arial" w:hAnsi="Arial" w:cs="Arial"/>
      <w:vanish/>
      <w:sz w:val="16"/>
      <w:szCs w:val="16"/>
    </w:rPr>
  </w:style>
  <w:style w:type="character" w:customStyle="1" w:styleId="Caracteresdenotaderodap">
    <w:name w:val="Caracteres de nota de rodapé"/>
    <w:basedOn w:val="DefaultParagraphFont"/>
    <w:rsid w:val="00895F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17A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17A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17A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17AFD"/>
    <w:rPr>
      <w:rFonts w:ascii="Arial" w:hAnsi="Arial" w:cs="Arial"/>
      <w:vanish/>
      <w:sz w:val="16"/>
      <w:szCs w:val="16"/>
    </w:rPr>
  </w:style>
  <w:style w:type="character" w:customStyle="1" w:styleId="Caracteresdenotaderodap">
    <w:name w:val="Caracteres de nota de rodapé"/>
    <w:basedOn w:val="DefaultParagraphFont"/>
    <w:rsid w:val="00895F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7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FD2A8-B091-4AD7-9A28-0A26ADF7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dcterms:created xsi:type="dcterms:W3CDTF">2015-01-30T13:41:00Z</dcterms:created>
  <dcterms:modified xsi:type="dcterms:W3CDTF">2015-01-30T13:41:00Z</dcterms:modified>
</cp:coreProperties>
</file>