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3F4654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3F4654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F4654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3F4654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3F4654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3F4654" w:rsidTr="004071A1">
        <w:tc>
          <w:tcPr>
            <w:tcW w:w="1800" w:type="dxa"/>
            <w:shd w:val="clear" w:color="auto" w:fill="F3F3F3"/>
          </w:tcPr>
          <w:p w:rsidR="004071A1" w:rsidRPr="003F4654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3F4654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81645F" w:rsidRPr="003F4654" w:rsidTr="00594DBF">
        <w:tc>
          <w:tcPr>
            <w:tcW w:w="1800" w:type="dxa"/>
          </w:tcPr>
          <w:p w:rsidR="0081645F" w:rsidRPr="003F4654" w:rsidRDefault="0081645F" w:rsidP="0047615C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color w:val="000000"/>
                <w:sz w:val="20"/>
                <w:szCs w:val="20"/>
              </w:rPr>
              <w:t>EGR 7101</w:t>
            </w:r>
          </w:p>
        </w:tc>
        <w:tc>
          <w:tcPr>
            <w:tcW w:w="7740" w:type="dxa"/>
          </w:tcPr>
          <w:p w:rsidR="0081645F" w:rsidRPr="003F4654" w:rsidRDefault="0081645F" w:rsidP="0047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color w:val="000000"/>
                <w:sz w:val="20"/>
                <w:szCs w:val="20"/>
              </w:rPr>
              <w:t>Desenho Geométrico</w:t>
            </w:r>
          </w:p>
        </w:tc>
      </w:tr>
    </w:tbl>
    <w:p w:rsidR="00FF5AF3" w:rsidRPr="003F4654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3F465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F4654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F4654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F4654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F4654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4515D3" w:rsidRPr="003F465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3F4654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3F4654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3F4654" w:rsidRDefault="0047615C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46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3F4654" w:rsidRDefault="0047615C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465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3F4654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3F4654" w:rsidTr="00594DBF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F4654" w:rsidRDefault="0073670A" w:rsidP="005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F4654" w:rsidRDefault="0073670A" w:rsidP="005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3F4654" w:rsidRDefault="0073670A" w:rsidP="00594D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064289" w:rsidRPr="003F4654" w:rsidTr="00594DBF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89" w:rsidRPr="003F4654" w:rsidRDefault="0081645F" w:rsidP="005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5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89" w:rsidRDefault="00C769C0" w:rsidP="001F7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EGR5601 e</w:t>
            </w:r>
          </w:p>
          <w:p w:rsidR="00C769C0" w:rsidRPr="003F4654" w:rsidRDefault="00C769C0" w:rsidP="001F7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EGR5602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15C" w:rsidRPr="003F4654" w:rsidRDefault="0081645F" w:rsidP="0047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color w:val="000000"/>
                <w:sz w:val="20"/>
                <w:szCs w:val="20"/>
              </w:rPr>
              <w:t>Matemática Licenciatura</w:t>
            </w:r>
          </w:p>
          <w:p w:rsidR="0081645F" w:rsidRPr="003F4654" w:rsidRDefault="0081645F" w:rsidP="0047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color w:val="000000"/>
                <w:sz w:val="20"/>
                <w:szCs w:val="20"/>
              </w:rPr>
              <w:t>Matemática Licenciatura (noturno)</w:t>
            </w:r>
          </w:p>
        </w:tc>
      </w:tr>
    </w:tbl>
    <w:p w:rsidR="00F53ADB" w:rsidRPr="003F4654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81645F" w:rsidRPr="003F4654" w:rsidTr="0047615C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81645F" w:rsidRPr="003F4654" w:rsidRDefault="0081645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4654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81645F" w:rsidRPr="003F4654" w:rsidRDefault="003F4654" w:rsidP="00915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54">
              <w:rPr>
                <w:rFonts w:ascii="Arial" w:hAnsi="Arial" w:cs="Arial"/>
                <w:iCs/>
                <w:sz w:val="20"/>
                <w:szCs w:val="20"/>
              </w:rPr>
              <w:t>Lugares geométricos. Razão e proporção. Estudo dos polígonos triangulares e quadrangulares. Transformações geométricas. Equivalência de áreas.</w:t>
            </w:r>
          </w:p>
        </w:tc>
      </w:tr>
      <w:tr w:rsidR="0081645F" w:rsidRPr="003F4654" w:rsidTr="0047615C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81645F" w:rsidRPr="003F4654" w:rsidRDefault="0081645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4654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81645F" w:rsidRPr="003F4654" w:rsidRDefault="0081645F" w:rsidP="0047615C">
            <w:pPr>
              <w:rPr>
                <w:rFonts w:ascii="Arial" w:hAnsi="Arial" w:cs="Arial"/>
                <w:sz w:val="20"/>
                <w:szCs w:val="20"/>
              </w:rPr>
            </w:pPr>
            <w:r w:rsidRPr="003F4654">
              <w:rPr>
                <w:rFonts w:ascii="Arial" w:hAnsi="Arial" w:cs="Arial"/>
                <w:color w:val="000000"/>
                <w:sz w:val="20"/>
                <w:szCs w:val="20"/>
              </w:rPr>
              <w:t>Habilitar o aluno a utilizar técnicas de Geometria Gráfica como forma de resolução de problemas e relacioná-las com outras disciplinas afins da Geometria dentro do campo das ciências exatas.</w:t>
            </w:r>
          </w:p>
        </w:tc>
      </w:tr>
      <w:tr w:rsidR="0081645F" w:rsidRPr="003F4654" w:rsidTr="0047615C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81645F" w:rsidRPr="003F4654" w:rsidRDefault="0081645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4654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81645F" w:rsidRPr="003F4654" w:rsidRDefault="0081645F" w:rsidP="0048006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1. Resolução de problemas gráficos através de Lugares </w:t>
            </w:r>
          </w:p>
          <w:p w:rsidR="0081645F" w:rsidRPr="003F4654" w:rsidRDefault="0081645F" w:rsidP="0048006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Geométricos</w:t>
            </w:r>
          </w:p>
          <w:p w:rsidR="0081645F" w:rsidRPr="003F4654" w:rsidRDefault="0081645F" w:rsidP="0048006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1.1 LG 1: Circunferência</w:t>
            </w:r>
          </w:p>
          <w:p w:rsidR="0081645F" w:rsidRPr="003F4654" w:rsidRDefault="0081645F" w:rsidP="0048006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1.2 LG 2: Mediatriz</w:t>
            </w:r>
          </w:p>
          <w:p w:rsidR="0081645F" w:rsidRPr="003F4654" w:rsidRDefault="0081645F" w:rsidP="0048006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1.3 LG 3: Par de Retas paralelas</w:t>
            </w:r>
          </w:p>
          <w:p w:rsidR="0081645F" w:rsidRPr="003F4654" w:rsidRDefault="0081645F" w:rsidP="0048006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1.4 LG 4: Par de Bissetrizes</w:t>
            </w:r>
          </w:p>
          <w:p w:rsidR="0081645F" w:rsidRPr="003F4654" w:rsidRDefault="0081645F" w:rsidP="0048006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1.5 LG 5: Par de Arcos capazes</w:t>
            </w:r>
          </w:p>
          <w:p w:rsidR="0081645F" w:rsidRPr="003F4654" w:rsidRDefault="0081645F" w:rsidP="0048006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>2. Interpretação gráfica e construção da proporcionalidade</w:t>
            </w:r>
          </w:p>
          <w:p w:rsidR="0081645F" w:rsidRPr="003F4654" w:rsidRDefault="0081645F" w:rsidP="0048006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 2.1 Quarta e terceira proporcionais</w:t>
            </w:r>
          </w:p>
          <w:p w:rsidR="0081645F" w:rsidRPr="003F4654" w:rsidRDefault="0081645F" w:rsidP="0048006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 2.2 Média geométrica</w:t>
            </w:r>
          </w:p>
          <w:p w:rsidR="0081645F" w:rsidRPr="003F4654" w:rsidRDefault="0081645F" w:rsidP="0048006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 2.3 Divisão áurea</w:t>
            </w:r>
          </w:p>
          <w:p w:rsidR="0081645F" w:rsidRPr="003F4654" w:rsidRDefault="0081645F" w:rsidP="0048006B">
            <w:pPr>
              <w:pStyle w:val="Title"/>
              <w:ind w:left="360" w:hanging="360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>3. Aplicação dos Lugares Geométricos na resolução gráfica de problemas relativos a Triângulos e Quadriláteros</w:t>
            </w:r>
          </w:p>
          <w:p w:rsidR="0081645F" w:rsidRPr="003F4654" w:rsidRDefault="0081645F" w:rsidP="0048006B">
            <w:pPr>
              <w:pStyle w:val="Title"/>
              <w:ind w:left="360" w:hanging="360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 3.1 Problemas envolvendo cevianas</w:t>
            </w:r>
          </w:p>
          <w:p w:rsidR="0081645F" w:rsidRPr="003F4654" w:rsidRDefault="0081645F" w:rsidP="0048006B">
            <w:pPr>
              <w:pStyle w:val="Title"/>
              <w:ind w:left="360" w:hanging="360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 3.2 Inscrição e circunscrição</w:t>
            </w:r>
          </w:p>
          <w:p w:rsidR="0081645F" w:rsidRPr="003F4654" w:rsidRDefault="0081645F" w:rsidP="0048006B">
            <w:pPr>
              <w:pStyle w:val="Title"/>
              <w:ind w:left="360" w:hanging="360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 3.3 Quadriláteros</w:t>
            </w:r>
          </w:p>
          <w:p w:rsidR="0081645F" w:rsidRPr="003F4654" w:rsidRDefault="0081645F" w:rsidP="0048006B">
            <w:pPr>
              <w:pStyle w:val="Title"/>
              <w:ind w:left="360" w:hanging="360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>4. Aplicação das Transformações Geométricas em figuras planas</w:t>
            </w:r>
          </w:p>
          <w:p w:rsidR="0081645F" w:rsidRPr="003F4654" w:rsidRDefault="0081645F" w:rsidP="0048006B">
            <w:pPr>
              <w:pStyle w:val="Title"/>
              <w:ind w:left="360" w:hanging="360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 4.1 Homotetia</w:t>
            </w:r>
          </w:p>
          <w:p w:rsidR="0081645F" w:rsidRPr="003F4654" w:rsidRDefault="0081645F" w:rsidP="0048006B">
            <w:pPr>
              <w:pStyle w:val="Title"/>
              <w:ind w:left="360" w:hanging="360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 4.2 Translação</w:t>
            </w:r>
          </w:p>
          <w:p w:rsidR="0081645F" w:rsidRPr="003F4654" w:rsidRDefault="0081645F" w:rsidP="0048006B">
            <w:pPr>
              <w:pStyle w:val="Title"/>
              <w:ind w:left="360" w:hanging="360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 4.3 Simetria</w:t>
            </w:r>
          </w:p>
          <w:p w:rsidR="0081645F" w:rsidRPr="003F4654" w:rsidRDefault="0081645F" w:rsidP="0048006B">
            <w:pPr>
              <w:pStyle w:val="Title"/>
              <w:ind w:left="360" w:hanging="360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 xml:space="preserve">     4.4 Rotação</w:t>
            </w:r>
          </w:p>
          <w:p w:rsidR="0081645F" w:rsidRPr="003F4654" w:rsidRDefault="0081645F" w:rsidP="0048006B">
            <w:pPr>
              <w:pStyle w:val="Title"/>
              <w:ind w:left="360" w:hanging="360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3F4654">
              <w:rPr>
                <w:rFonts w:ascii="Arial" w:hAnsi="Arial" w:cs="Arial"/>
                <w:b w:val="0"/>
                <w:i w:val="0"/>
                <w:sz w:val="20"/>
              </w:rPr>
              <w:t>5. Abordagem geométrica da equivalência de áreas</w:t>
            </w:r>
          </w:p>
          <w:p w:rsidR="0081645F" w:rsidRPr="003F4654" w:rsidRDefault="0081645F" w:rsidP="0048006B">
            <w:pPr>
              <w:rPr>
                <w:rFonts w:ascii="Arial" w:hAnsi="Arial" w:cs="Arial"/>
                <w:sz w:val="20"/>
                <w:szCs w:val="20"/>
              </w:rPr>
            </w:pPr>
            <w:r w:rsidRPr="003F4654">
              <w:rPr>
                <w:rFonts w:ascii="Arial" w:hAnsi="Arial" w:cs="Arial"/>
                <w:sz w:val="20"/>
                <w:szCs w:val="20"/>
              </w:rPr>
              <w:t xml:space="preserve">     5.1 Transformação de polígonos em triângulos </w:t>
            </w:r>
          </w:p>
          <w:p w:rsidR="0081645F" w:rsidRPr="003F4654" w:rsidRDefault="0081645F" w:rsidP="0048006B">
            <w:pPr>
              <w:rPr>
                <w:rFonts w:ascii="Arial" w:hAnsi="Arial" w:cs="Arial"/>
                <w:sz w:val="20"/>
                <w:szCs w:val="20"/>
              </w:rPr>
            </w:pPr>
            <w:r w:rsidRPr="003F4654">
              <w:rPr>
                <w:rFonts w:ascii="Arial" w:hAnsi="Arial" w:cs="Arial"/>
                <w:sz w:val="20"/>
                <w:szCs w:val="20"/>
              </w:rPr>
              <w:t xml:space="preserve">           equivalentes</w:t>
            </w:r>
          </w:p>
          <w:p w:rsidR="0081645F" w:rsidRPr="003F4654" w:rsidRDefault="0081645F" w:rsidP="0048006B">
            <w:pPr>
              <w:rPr>
                <w:rFonts w:ascii="Arial" w:hAnsi="Arial" w:cs="Arial"/>
                <w:sz w:val="20"/>
                <w:szCs w:val="20"/>
              </w:rPr>
            </w:pPr>
            <w:r w:rsidRPr="003F4654">
              <w:rPr>
                <w:rFonts w:ascii="Arial" w:hAnsi="Arial" w:cs="Arial"/>
                <w:sz w:val="20"/>
                <w:szCs w:val="20"/>
              </w:rPr>
              <w:t xml:space="preserve">     5.2 Proporcionalidade de áreas</w:t>
            </w:r>
          </w:p>
          <w:p w:rsidR="0081645F" w:rsidRPr="003F4654" w:rsidRDefault="0081645F" w:rsidP="0048006B">
            <w:pPr>
              <w:rPr>
                <w:rFonts w:ascii="Arial" w:hAnsi="Arial" w:cs="Arial"/>
                <w:sz w:val="20"/>
                <w:szCs w:val="20"/>
              </w:rPr>
            </w:pPr>
            <w:r w:rsidRPr="003F4654">
              <w:rPr>
                <w:rFonts w:ascii="Arial" w:hAnsi="Arial" w:cs="Arial"/>
                <w:sz w:val="20"/>
                <w:szCs w:val="20"/>
              </w:rPr>
              <w:t xml:space="preserve">     5.3 Quadratura de figuras planas</w:t>
            </w:r>
          </w:p>
          <w:p w:rsidR="0081645F" w:rsidRPr="003F4654" w:rsidRDefault="0081645F" w:rsidP="0048006B">
            <w:pPr>
              <w:rPr>
                <w:rFonts w:ascii="Arial" w:hAnsi="Arial" w:cs="Arial"/>
                <w:sz w:val="20"/>
                <w:szCs w:val="20"/>
              </w:rPr>
            </w:pPr>
            <w:r w:rsidRPr="003F4654">
              <w:rPr>
                <w:rFonts w:ascii="Arial" w:hAnsi="Arial" w:cs="Arial"/>
                <w:sz w:val="20"/>
                <w:szCs w:val="20"/>
              </w:rPr>
              <w:t xml:space="preserve">     5.4 Razão entre áreas de figuras semelhantes</w:t>
            </w:r>
          </w:p>
          <w:p w:rsidR="0081645F" w:rsidRPr="003F4654" w:rsidRDefault="0081645F" w:rsidP="0047615C">
            <w:pPr>
              <w:rPr>
                <w:rFonts w:ascii="Arial" w:hAnsi="Arial" w:cs="Arial"/>
                <w:sz w:val="20"/>
                <w:szCs w:val="20"/>
              </w:rPr>
            </w:pPr>
            <w:r w:rsidRPr="003F4654">
              <w:rPr>
                <w:rFonts w:ascii="Arial" w:hAnsi="Arial" w:cs="Arial"/>
                <w:sz w:val="20"/>
                <w:szCs w:val="20"/>
              </w:rPr>
              <w:t xml:space="preserve">     5.5 Problemas gerais de equivalência</w:t>
            </w:r>
          </w:p>
        </w:tc>
      </w:tr>
      <w:tr w:rsidR="0081645F" w:rsidRPr="003F4654" w:rsidTr="003F4654">
        <w:trPr>
          <w:trHeight w:val="2816"/>
        </w:trPr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81645F" w:rsidRPr="003F4654" w:rsidRDefault="0081645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465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Bibliografia </w:t>
            </w:r>
          </w:p>
        </w:tc>
        <w:tc>
          <w:tcPr>
            <w:tcW w:w="7804" w:type="dxa"/>
          </w:tcPr>
          <w:p w:rsidR="0081645F" w:rsidRPr="003F4654" w:rsidRDefault="0081645F" w:rsidP="008164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654">
              <w:rPr>
                <w:rFonts w:ascii="Arial" w:hAnsi="Arial" w:cs="Arial"/>
                <w:sz w:val="20"/>
                <w:szCs w:val="20"/>
                <w:u w:val="single"/>
              </w:rPr>
              <w:t xml:space="preserve">Básica </w:t>
            </w:r>
          </w:p>
          <w:p w:rsidR="0081645F" w:rsidRPr="003F4654" w:rsidRDefault="0081645F" w:rsidP="0081645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54">
              <w:rPr>
                <w:rFonts w:ascii="Arial" w:hAnsi="Arial" w:cs="Arial"/>
                <w:color w:val="000000"/>
                <w:sz w:val="20"/>
                <w:szCs w:val="20"/>
              </w:rPr>
              <w:t xml:space="preserve">PUTNOKI, José Carlos. </w:t>
            </w:r>
            <w:r w:rsidRPr="003F4654">
              <w:rPr>
                <w:rFonts w:ascii="Arial" w:hAnsi="Arial" w:cs="Arial"/>
                <w:b/>
                <w:color w:val="000000"/>
                <w:sz w:val="20"/>
                <w:szCs w:val="20"/>
              </w:rPr>
              <w:t>Elementos de Geometria &amp; Desenho Geométrico</w:t>
            </w:r>
            <w:r w:rsidRPr="003F4654">
              <w:rPr>
                <w:rFonts w:ascii="Arial" w:hAnsi="Arial" w:cs="Arial"/>
                <w:color w:val="000000"/>
                <w:sz w:val="20"/>
                <w:szCs w:val="20"/>
              </w:rPr>
              <w:t>, vol. 1 e Caderno de Exercícios. Scipione: São Paulo; 1991.</w:t>
            </w:r>
          </w:p>
          <w:p w:rsidR="0081645F" w:rsidRPr="003F4654" w:rsidRDefault="0081645F" w:rsidP="0081645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54">
              <w:rPr>
                <w:rFonts w:ascii="Arial" w:hAnsi="Arial" w:cs="Arial"/>
                <w:color w:val="000000"/>
                <w:sz w:val="20"/>
                <w:szCs w:val="20"/>
              </w:rPr>
              <w:t xml:space="preserve">PUTNOKI, José Carlos. </w:t>
            </w:r>
            <w:r w:rsidRPr="003F4654">
              <w:rPr>
                <w:rFonts w:ascii="Arial" w:hAnsi="Arial" w:cs="Arial"/>
                <w:b/>
                <w:color w:val="000000"/>
                <w:sz w:val="20"/>
                <w:szCs w:val="20"/>
              </w:rPr>
              <w:t>Elementos de Geometria &amp; Desenho Geométrico</w:t>
            </w:r>
            <w:r w:rsidRPr="003F4654">
              <w:rPr>
                <w:rFonts w:ascii="Arial" w:hAnsi="Arial" w:cs="Arial"/>
                <w:color w:val="000000"/>
                <w:sz w:val="20"/>
                <w:szCs w:val="20"/>
              </w:rPr>
              <w:t>, vol. 2 e Caderno de Exercícios. Scipione: São Paulo; 1991.</w:t>
            </w:r>
          </w:p>
          <w:p w:rsidR="0081645F" w:rsidRPr="003F4654" w:rsidRDefault="0081645F" w:rsidP="0081645F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4">
              <w:rPr>
                <w:rFonts w:ascii="Arial" w:hAnsi="Arial" w:cs="Arial"/>
                <w:color w:val="000000"/>
                <w:sz w:val="20"/>
                <w:szCs w:val="20"/>
              </w:rPr>
              <w:t xml:space="preserve">PUTNOKI, José Carlos. </w:t>
            </w:r>
            <w:r w:rsidRPr="003F4654">
              <w:rPr>
                <w:rFonts w:ascii="Arial" w:hAnsi="Arial" w:cs="Arial"/>
                <w:b/>
                <w:color w:val="000000"/>
                <w:sz w:val="20"/>
                <w:szCs w:val="20"/>
              </w:rPr>
              <w:t>Elementos de Geometria &amp; Desenho Geométrico</w:t>
            </w:r>
            <w:r w:rsidRPr="003F4654">
              <w:rPr>
                <w:rFonts w:ascii="Arial" w:hAnsi="Arial" w:cs="Arial"/>
                <w:color w:val="000000"/>
                <w:sz w:val="20"/>
                <w:szCs w:val="20"/>
              </w:rPr>
              <w:t>, Volume do Vestibulando e Caderno de Exercícios. Scipione: São Paulo; 1991.</w:t>
            </w:r>
          </w:p>
          <w:p w:rsidR="0081645F" w:rsidRPr="003F4654" w:rsidRDefault="0081645F" w:rsidP="0081645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654">
              <w:rPr>
                <w:rFonts w:ascii="Arial" w:hAnsi="Arial" w:cs="Arial"/>
                <w:sz w:val="20"/>
                <w:szCs w:val="20"/>
              </w:rPr>
              <w:t xml:space="preserve">WAGNER, E. </w:t>
            </w:r>
            <w:r w:rsidRPr="003F4654">
              <w:rPr>
                <w:rFonts w:ascii="Arial" w:hAnsi="Arial" w:cs="Arial"/>
                <w:b/>
                <w:sz w:val="20"/>
                <w:szCs w:val="20"/>
              </w:rPr>
              <w:t>Construções Geométricas</w:t>
            </w:r>
            <w:r w:rsidRPr="003F4654">
              <w:rPr>
                <w:rFonts w:ascii="Arial" w:hAnsi="Arial" w:cs="Arial"/>
                <w:sz w:val="20"/>
                <w:szCs w:val="20"/>
              </w:rPr>
              <w:t>. Gráfica Wagner LTDA: Rio de Janeiro; 1993.</w:t>
            </w:r>
          </w:p>
        </w:tc>
      </w:tr>
    </w:tbl>
    <w:p w:rsidR="001634DB" w:rsidRPr="003F4654" w:rsidRDefault="001634DB" w:rsidP="00185A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1634DB" w:rsidRPr="003F4654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13" w:rsidRDefault="009B6913">
      <w:r>
        <w:separator/>
      </w:r>
    </w:p>
  </w:endnote>
  <w:endnote w:type="continuationSeparator" w:id="0">
    <w:p w:rsidR="009B6913" w:rsidRDefault="009B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13" w:rsidRDefault="009B6913">
      <w:r>
        <w:separator/>
      </w:r>
    </w:p>
  </w:footnote>
  <w:footnote w:type="continuationSeparator" w:id="0">
    <w:p w:rsidR="009B6913" w:rsidRDefault="009B6913">
      <w:r>
        <w:continuationSeparator/>
      </w:r>
    </w:p>
  </w:footnote>
  <w:footnote w:id="1">
    <w:p w:rsidR="00064289" w:rsidRPr="00F53ADB" w:rsidRDefault="00064289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</w:t>
      </w:r>
      <w:bookmarkStart w:id="0" w:name="_GoBack"/>
      <w:bookmarkEnd w:id="0"/>
      <w:r w:rsidRPr="00F53ADB">
        <w:rPr>
          <w:rFonts w:ascii="Arial" w:hAnsi="Arial" w:cs="Arial"/>
        </w:rPr>
        <w:t xml:space="preserve">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89" w:rsidRPr="00607F57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064289" w:rsidRPr="00607F57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064289" w:rsidRPr="00607F57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064289" w:rsidRPr="00723900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095"/>
    <w:multiLevelType w:val="hybridMultilevel"/>
    <w:tmpl w:val="6A3E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BA6008"/>
    <w:multiLevelType w:val="hybridMultilevel"/>
    <w:tmpl w:val="9626B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7293"/>
    <w:multiLevelType w:val="hybridMultilevel"/>
    <w:tmpl w:val="09E29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D5300"/>
    <w:multiLevelType w:val="hybridMultilevel"/>
    <w:tmpl w:val="73D64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C1213"/>
    <w:multiLevelType w:val="hybridMultilevel"/>
    <w:tmpl w:val="1314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75C50"/>
    <w:multiLevelType w:val="hybridMultilevel"/>
    <w:tmpl w:val="7166B55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E3B21DC"/>
    <w:multiLevelType w:val="hybridMultilevel"/>
    <w:tmpl w:val="4502E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9"/>
  </w:num>
  <w:num w:numId="9">
    <w:abstractNumId w:val="2"/>
  </w:num>
  <w:num w:numId="10">
    <w:abstractNumId w:val="20"/>
  </w:num>
  <w:num w:numId="11">
    <w:abstractNumId w:val="8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  <w:num w:numId="17">
    <w:abstractNumId w:val="18"/>
  </w:num>
  <w:num w:numId="18">
    <w:abstractNumId w:val="16"/>
  </w:num>
  <w:num w:numId="19">
    <w:abstractNumId w:val="4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4289"/>
    <w:rsid w:val="00065234"/>
    <w:rsid w:val="0007596A"/>
    <w:rsid w:val="00082A3D"/>
    <w:rsid w:val="000A65AA"/>
    <w:rsid w:val="000C0E54"/>
    <w:rsid w:val="000C1812"/>
    <w:rsid w:val="000E317E"/>
    <w:rsid w:val="000E3273"/>
    <w:rsid w:val="00105E60"/>
    <w:rsid w:val="00123E35"/>
    <w:rsid w:val="001318E1"/>
    <w:rsid w:val="00135702"/>
    <w:rsid w:val="001507E6"/>
    <w:rsid w:val="001634DB"/>
    <w:rsid w:val="001669F3"/>
    <w:rsid w:val="001749C0"/>
    <w:rsid w:val="00176BEF"/>
    <w:rsid w:val="00185A47"/>
    <w:rsid w:val="001A2175"/>
    <w:rsid w:val="001A35D0"/>
    <w:rsid w:val="001A45B5"/>
    <w:rsid w:val="001C11E7"/>
    <w:rsid w:val="001D4577"/>
    <w:rsid w:val="001E0F37"/>
    <w:rsid w:val="001E3D1B"/>
    <w:rsid w:val="001E73FF"/>
    <w:rsid w:val="001F7AA9"/>
    <w:rsid w:val="002003E1"/>
    <w:rsid w:val="0020334C"/>
    <w:rsid w:val="00203906"/>
    <w:rsid w:val="002215B1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16D8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3F4654"/>
    <w:rsid w:val="004005C2"/>
    <w:rsid w:val="004071A1"/>
    <w:rsid w:val="0042551F"/>
    <w:rsid w:val="00430C5B"/>
    <w:rsid w:val="004515D3"/>
    <w:rsid w:val="00455BF8"/>
    <w:rsid w:val="004674DF"/>
    <w:rsid w:val="0047615C"/>
    <w:rsid w:val="00492289"/>
    <w:rsid w:val="004943BB"/>
    <w:rsid w:val="004A7D90"/>
    <w:rsid w:val="004B1D18"/>
    <w:rsid w:val="004C6C1E"/>
    <w:rsid w:val="004D553F"/>
    <w:rsid w:val="004F56CC"/>
    <w:rsid w:val="004F5899"/>
    <w:rsid w:val="004F66AA"/>
    <w:rsid w:val="005074ED"/>
    <w:rsid w:val="0052574A"/>
    <w:rsid w:val="0053760B"/>
    <w:rsid w:val="00537FFE"/>
    <w:rsid w:val="0055268B"/>
    <w:rsid w:val="0057619A"/>
    <w:rsid w:val="00594DBF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A0EC3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1645F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567C"/>
    <w:rsid w:val="009171E6"/>
    <w:rsid w:val="00924B00"/>
    <w:rsid w:val="00924CDD"/>
    <w:rsid w:val="00924DC4"/>
    <w:rsid w:val="00935B6D"/>
    <w:rsid w:val="00950AE5"/>
    <w:rsid w:val="009604D9"/>
    <w:rsid w:val="009771EB"/>
    <w:rsid w:val="009902EF"/>
    <w:rsid w:val="00994210"/>
    <w:rsid w:val="009A0780"/>
    <w:rsid w:val="009B6913"/>
    <w:rsid w:val="009B69C7"/>
    <w:rsid w:val="009C7FA2"/>
    <w:rsid w:val="009D3332"/>
    <w:rsid w:val="009E0C51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769C0"/>
    <w:rsid w:val="00C9614B"/>
    <w:rsid w:val="00CA45CE"/>
    <w:rsid w:val="00CA4E80"/>
    <w:rsid w:val="00CB0AC5"/>
    <w:rsid w:val="00CC7F74"/>
    <w:rsid w:val="00CE22A2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07FA5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64DF"/>
    <w:rsid w:val="00E57DA7"/>
    <w:rsid w:val="00E66740"/>
    <w:rsid w:val="00E75FBD"/>
    <w:rsid w:val="00E76F05"/>
    <w:rsid w:val="00E84735"/>
    <w:rsid w:val="00EA47AE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20A8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C187E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FormaLivre">
    <w:name w:val="Forma Livre"/>
    <w:rsid w:val="00064289"/>
    <w:rPr>
      <w:rFonts w:eastAsia="ヒラギノ角ゴ Pro W3"/>
      <w:color w:val="000000"/>
      <w:lang w:eastAsia="en-US"/>
    </w:rPr>
  </w:style>
  <w:style w:type="paragraph" w:styleId="Title">
    <w:name w:val="Title"/>
    <w:basedOn w:val="Normal"/>
    <w:link w:val="TitleChar"/>
    <w:qFormat/>
    <w:rsid w:val="0081645F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81645F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FormaLivre">
    <w:name w:val="Forma Livre"/>
    <w:rsid w:val="00064289"/>
    <w:rPr>
      <w:rFonts w:eastAsia="ヒラギノ角ゴ Pro W3"/>
      <w:color w:val="000000"/>
      <w:lang w:eastAsia="en-US"/>
    </w:rPr>
  </w:style>
  <w:style w:type="paragraph" w:styleId="Title">
    <w:name w:val="Title"/>
    <w:basedOn w:val="Normal"/>
    <w:link w:val="TitleChar"/>
    <w:qFormat/>
    <w:rsid w:val="0081645F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81645F"/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58E5-0133-4CF1-BEDA-D1919D23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2014-07-11T12:57:00Z</cp:lastPrinted>
  <dcterms:created xsi:type="dcterms:W3CDTF">2015-01-28T20:24:00Z</dcterms:created>
  <dcterms:modified xsi:type="dcterms:W3CDTF">2015-01-28T20:24:00Z</dcterms:modified>
</cp:coreProperties>
</file>