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F3" w:rsidRPr="00607F57" w:rsidRDefault="00FF5AF3" w:rsidP="00FF5AF3">
      <w:pPr>
        <w:ind w:right="-18"/>
        <w:jc w:val="center"/>
        <w:rPr>
          <w:rFonts w:ascii="Verdana" w:hAnsi="Verdana" w:cs="Arial"/>
          <w:b/>
          <w:sz w:val="16"/>
          <w:szCs w:val="16"/>
        </w:rPr>
      </w:pPr>
    </w:p>
    <w:p w:rsidR="004071A1" w:rsidRPr="004071A1" w:rsidRDefault="004071A1" w:rsidP="004071A1">
      <w:pPr>
        <w:autoSpaceDE w:val="0"/>
        <w:autoSpaceDN w:val="0"/>
        <w:adjustRightInd w:val="0"/>
        <w:jc w:val="center"/>
        <w:rPr>
          <w:rFonts w:ascii="Verdana" w:hAnsi="Verdana" w:cs="Arial"/>
          <w:b/>
          <w:color w:val="000000"/>
        </w:rPr>
      </w:pPr>
      <w:r>
        <w:rPr>
          <w:rFonts w:ascii="Verdana" w:hAnsi="Verdana" w:cs="Arial"/>
          <w:b/>
          <w:color w:val="000000"/>
        </w:rPr>
        <w:t>PROGRAMA DE ENSINO</w:t>
      </w:r>
      <w:r w:rsidR="00FF5AF3" w:rsidRPr="00607F57">
        <w:rPr>
          <w:rStyle w:val="FootnoteReference"/>
          <w:rFonts w:ascii="Verdana" w:hAnsi="Verdana" w:cs="Arial"/>
          <w:b/>
          <w:color w:val="000000"/>
        </w:rPr>
        <w:footnoteReference w:id="1"/>
      </w:r>
    </w:p>
    <w:p w:rsidR="004071A1" w:rsidRPr="004071A1" w:rsidRDefault="004071A1" w:rsidP="00FF5AF3">
      <w:pPr>
        <w:autoSpaceDE w:val="0"/>
        <w:autoSpaceDN w:val="0"/>
        <w:adjustRightInd w:val="0"/>
        <w:rPr>
          <w:rFonts w:ascii="Verdana" w:hAnsi="Verdana" w:cs="Arial"/>
          <w:b/>
          <w:color w:val="00000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740"/>
      </w:tblGrid>
      <w:tr w:rsidR="004071A1" w:rsidRPr="00607F57" w:rsidTr="004071A1">
        <w:tc>
          <w:tcPr>
            <w:tcW w:w="1800" w:type="dxa"/>
            <w:shd w:val="clear" w:color="auto" w:fill="F3F3F3"/>
          </w:tcPr>
          <w:p w:rsidR="004071A1" w:rsidRPr="00607F57" w:rsidRDefault="004071A1" w:rsidP="00C01512">
            <w:pPr>
              <w:autoSpaceDE w:val="0"/>
              <w:autoSpaceDN w:val="0"/>
              <w:adjustRightInd w:val="0"/>
              <w:rPr>
                <w:rFonts w:ascii="Verdana" w:hAnsi="Verdana" w:cs="Arial"/>
                <w:b/>
                <w:color w:val="000000"/>
                <w:sz w:val="22"/>
              </w:rPr>
            </w:pPr>
            <w:r w:rsidRPr="00607F57">
              <w:rPr>
                <w:rFonts w:ascii="Verdana" w:hAnsi="Verdana" w:cs="Arial"/>
                <w:b/>
                <w:color w:val="000000"/>
                <w:sz w:val="22"/>
              </w:rPr>
              <w:t xml:space="preserve">Código </w:t>
            </w:r>
          </w:p>
        </w:tc>
        <w:tc>
          <w:tcPr>
            <w:tcW w:w="7740" w:type="dxa"/>
            <w:shd w:val="clear" w:color="auto" w:fill="F3F3F3"/>
          </w:tcPr>
          <w:p w:rsidR="004071A1" w:rsidRPr="00607F57" w:rsidRDefault="004071A1" w:rsidP="00C01512">
            <w:pPr>
              <w:autoSpaceDE w:val="0"/>
              <w:autoSpaceDN w:val="0"/>
              <w:adjustRightInd w:val="0"/>
              <w:rPr>
                <w:rFonts w:ascii="Verdana" w:hAnsi="Verdana" w:cs="Arial"/>
                <w:b/>
                <w:color w:val="000000"/>
                <w:sz w:val="22"/>
              </w:rPr>
            </w:pPr>
            <w:r w:rsidRPr="00607F57">
              <w:rPr>
                <w:rFonts w:ascii="Verdana" w:hAnsi="Verdana" w:cs="Arial"/>
                <w:b/>
                <w:color w:val="000000"/>
                <w:sz w:val="22"/>
              </w:rPr>
              <w:t xml:space="preserve">Disciplina </w:t>
            </w:r>
          </w:p>
        </w:tc>
      </w:tr>
      <w:tr w:rsidR="00C9130A" w:rsidRPr="00607F57" w:rsidTr="004071A1">
        <w:tc>
          <w:tcPr>
            <w:tcW w:w="1800" w:type="dxa"/>
          </w:tcPr>
          <w:p w:rsidR="00C9130A" w:rsidRPr="000B27D0" w:rsidRDefault="00C9130A" w:rsidP="007D605C">
            <w:pPr>
              <w:tabs>
                <w:tab w:val="left" w:pos="1407"/>
              </w:tabs>
              <w:autoSpaceDE w:val="0"/>
              <w:autoSpaceDN w:val="0"/>
              <w:adjustRightInd w:val="0"/>
              <w:rPr>
                <w:rFonts w:ascii="Verdana" w:hAnsi="Verdana" w:cs="Arial"/>
                <w:color w:val="000000"/>
                <w:sz w:val="22"/>
              </w:rPr>
            </w:pPr>
            <w:r w:rsidRPr="001A72B0">
              <w:rPr>
                <w:rFonts w:ascii="Verdana" w:hAnsi="Verdana"/>
                <w:bCs/>
                <w:sz w:val="22"/>
                <w:szCs w:val="22"/>
              </w:rPr>
              <w:t>EGR 5619</w:t>
            </w:r>
          </w:p>
        </w:tc>
        <w:tc>
          <w:tcPr>
            <w:tcW w:w="7740" w:type="dxa"/>
          </w:tcPr>
          <w:p w:rsidR="00C9130A" w:rsidRPr="001C354B" w:rsidRDefault="00596735" w:rsidP="00596735">
            <w:pPr>
              <w:autoSpaceDE w:val="0"/>
              <w:autoSpaceDN w:val="0"/>
              <w:adjustRightInd w:val="0"/>
              <w:rPr>
                <w:rFonts w:ascii="Verdana" w:hAnsi="Verdana" w:cs="Arial"/>
                <w:color w:val="000000"/>
                <w:sz w:val="22"/>
              </w:rPr>
            </w:pPr>
            <w:r w:rsidRPr="001A72B0">
              <w:rPr>
                <w:rFonts w:ascii="Verdana" w:hAnsi="Verdana"/>
                <w:bCs/>
                <w:sz w:val="22"/>
                <w:szCs w:val="22"/>
              </w:rPr>
              <w:t xml:space="preserve">Desenho Técnico </w:t>
            </w:r>
            <w:r>
              <w:rPr>
                <w:rFonts w:ascii="Verdana" w:hAnsi="Verdana"/>
                <w:bCs/>
                <w:sz w:val="22"/>
                <w:szCs w:val="22"/>
              </w:rPr>
              <w:t>p</w:t>
            </w:r>
            <w:r w:rsidRPr="001A72B0">
              <w:rPr>
                <w:rFonts w:ascii="Verdana" w:hAnsi="Verdana"/>
                <w:bCs/>
                <w:sz w:val="22"/>
                <w:szCs w:val="22"/>
              </w:rPr>
              <w:t>ara Engenharia Elétrica</w:t>
            </w:r>
            <w:r w:rsidRPr="001A72B0">
              <w:rPr>
                <w:rFonts w:ascii="Verdana" w:hAnsi="Verdana"/>
                <w:sz w:val="22"/>
                <w:szCs w:val="22"/>
              </w:rPr>
              <w:t xml:space="preserve"> </w:t>
            </w:r>
          </w:p>
        </w:tc>
      </w:tr>
    </w:tbl>
    <w:p w:rsidR="00FF5AF3" w:rsidRPr="00607F57" w:rsidRDefault="00FF5AF3" w:rsidP="00FF5AF3">
      <w:pPr>
        <w:autoSpaceDE w:val="0"/>
        <w:autoSpaceDN w:val="0"/>
        <w:adjustRightInd w:val="0"/>
        <w:rPr>
          <w:rFonts w:ascii="Verdana" w:hAnsi="Verdana" w:cs="Arial"/>
          <w:color w:val="000000"/>
          <w:sz w:val="22"/>
        </w:rPr>
      </w:pPr>
    </w:p>
    <w:tbl>
      <w:tblPr>
        <w:tblW w:w="9540" w:type="dxa"/>
        <w:tblInd w:w="-72" w:type="dxa"/>
        <w:tblBorders>
          <w:top w:val="nil"/>
          <w:left w:val="nil"/>
          <w:bottom w:val="nil"/>
          <w:right w:val="nil"/>
        </w:tblBorders>
        <w:tblLayout w:type="fixed"/>
        <w:tblLook w:val="0000"/>
      </w:tblPr>
      <w:tblGrid>
        <w:gridCol w:w="862"/>
        <w:gridCol w:w="1800"/>
        <w:gridCol w:w="3439"/>
        <w:gridCol w:w="3439"/>
      </w:tblGrid>
      <w:tr w:rsidR="00FF5AF3" w:rsidRPr="00607F57" w:rsidTr="00C01512">
        <w:trPr>
          <w:trHeight w:val="267"/>
        </w:trPr>
        <w:tc>
          <w:tcPr>
            <w:tcW w:w="862" w:type="dxa"/>
            <w:tcBorders>
              <w:top w:val="single" w:sz="4" w:space="0" w:color="000000"/>
              <w:left w:val="single" w:sz="4" w:space="0" w:color="000000"/>
              <w:bottom w:val="single" w:sz="4" w:space="0" w:color="000000"/>
              <w:right w:val="single" w:sz="4" w:space="0" w:color="000000"/>
            </w:tcBorders>
            <w:shd w:val="clear" w:color="auto" w:fill="F3F3F3"/>
          </w:tcPr>
          <w:p w:rsidR="00FF5AF3" w:rsidRPr="00607F57" w:rsidRDefault="00FF5AF3" w:rsidP="00C01512">
            <w:pPr>
              <w:autoSpaceDE w:val="0"/>
              <w:autoSpaceDN w:val="0"/>
              <w:adjustRightInd w:val="0"/>
              <w:jc w:val="center"/>
              <w:rPr>
                <w:rFonts w:ascii="Verdana" w:hAnsi="Verdana" w:cs="Arial"/>
                <w:b/>
                <w:color w:val="000000"/>
                <w:sz w:val="22"/>
              </w:rPr>
            </w:pPr>
            <w:r w:rsidRPr="00607F57">
              <w:rPr>
                <w:rFonts w:ascii="Verdana" w:hAnsi="Verdana" w:cs="Arial"/>
                <w:b/>
                <w:color w:val="000000"/>
                <w:sz w:val="22"/>
              </w:rPr>
              <w:t xml:space="preserve">H/A </w:t>
            </w:r>
          </w:p>
        </w:tc>
        <w:tc>
          <w:tcPr>
            <w:tcW w:w="1800" w:type="dxa"/>
            <w:tcBorders>
              <w:top w:val="single" w:sz="4" w:space="0" w:color="000000"/>
              <w:left w:val="single" w:sz="4" w:space="0" w:color="000000"/>
              <w:bottom w:val="single" w:sz="4" w:space="0" w:color="000000"/>
              <w:right w:val="single" w:sz="4" w:space="0" w:color="000000"/>
            </w:tcBorders>
            <w:shd w:val="clear" w:color="auto" w:fill="F3F3F3"/>
          </w:tcPr>
          <w:p w:rsidR="00FF5AF3" w:rsidRPr="00607F57" w:rsidRDefault="00FF5AF3" w:rsidP="00C01512">
            <w:pPr>
              <w:autoSpaceDE w:val="0"/>
              <w:autoSpaceDN w:val="0"/>
              <w:adjustRightInd w:val="0"/>
              <w:jc w:val="center"/>
              <w:rPr>
                <w:rFonts w:ascii="Verdana" w:hAnsi="Verdana" w:cs="Arial"/>
                <w:b/>
                <w:color w:val="000000"/>
                <w:sz w:val="22"/>
              </w:rPr>
            </w:pPr>
            <w:r w:rsidRPr="00607F57">
              <w:rPr>
                <w:rFonts w:ascii="Verdana" w:hAnsi="Verdana" w:cs="Arial"/>
                <w:b/>
                <w:color w:val="000000"/>
                <w:sz w:val="22"/>
              </w:rPr>
              <w:t>Créditos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607F57" w:rsidRDefault="00FF5AF3" w:rsidP="00C01512">
            <w:pPr>
              <w:autoSpaceDE w:val="0"/>
              <w:autoSpaceDN w:val="0"/>
              <w:adjustRightInd w:val="0"/>
              <w:rPr>
                <w:rFonts w:ascii="Verdana" w:hAnsi="Verdana" w:cs="Arial"/>
                <w:b/>
                <w:color w:val="000000"/>
                <w:sz w:val="22"/>
              </w:rPr>
            </w:pPr>
            <w:r w:rsidRPr="00607F57">
              <w:rPr>
                <w:rFonts w:ascii="Verdana" w:hAnsi="Verdana" w:cs="Arial"/>
                <w:b/>
                <w:color w:val="000000"/>
                <w:sz w:val="22"/>
              </w:rPr>
              <w:t>Créditos Teóricos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607F57" w:rsidRDefault="00FF5AF3" w:rsidP="00C01512">
            <w:pPr>
              <w:autoSpaceDE w:val="0"/>
              <w:autoSpaceDN w:val="0"/>
              <w:adjustRightInd w:val="0"/>
              <w:rPr>
                <w:rFonts w:ascii="Verdana" w:hAnsi="Verdana" w:cs="Arial"/>
                <w:b/>
                <w:color w:val="000000"/>
                <w:sz w:val="22"/>
              </w:rPr>
            </w:pPr>
            <w:r w:rsidRPr="00607F57">
              <w:rPr>
                <w:rFonts w:ascii="Verdana" w:hAnsi="Verdana" w:cs="Arial"/>
                <w:b/>
                <w:color w:val="000000"/>
                <w:sz w:val="22"/>
              </w:rPr>
              <w:t>Créditos Práticos</w:t>
            </w:r>
          </w:p>
        </w:tc>
      </w:tr>
      <w:tr w:rsidR="00E2235E" w:rsidRPr="00607F57" w:rsidTr="00C01512">
        <w:trPr>
          <w:trHeight w:val="267"/>
        </w:trPr>
        <w:tc>
          <w:tcPr>
            <w:tcW w:w="862" w:type="dxa"/>
            <w:tcBorders>
              <w:top w:val="single" w:sz="4" w:space="0" w:color="000000"/>
              <w:left w:val="single" w:sz="4" w:space="0" w:color="000000"/>
              <w:bottom w:val="single" w:sz="4" w:space="0" w:color="000000"/>
              <w:right w:val="single" w:sz="4" w:space="0" w:color="000000"/>
            </w:tcBorders>
          </w:tcPr>
          <w:p w:rsidR="00E2235E" w:rsidRPr="00607F57" w:rsidRDefault="000A407F" w:rsidP="00C01512">
            <w:pPr>
              <w:autoSpaceDE w:val="0"/>
              <w:autoSpaceDN w:val="0"/>
              <w:adjustRightInd w:val="0"/>
              <w:jc w:val="center"/>
              <w:rPr>
                <w:rFonts w:ascii="Verdana" w:hAnsi="Verdana" w:cs="Arial"/>
                <w:color w:val="000000"/>
                <w:sz w:val="22"/>
              </w:rPr>
            </w:pPr>
            <w:r>
              <w:rPr>
                <w:rFonts w:ascii="Arial" w:hAnsi="Arial"/>
                <w:sz w:val="20"/>
                <w:szCs w:val="20"/>
              </w:rPr>
              <w:t>72</w:t>
            </w:r>
          </w:p>
        </w:tc>
        <w:tc>
          <w:tcPr>
            <w:tcW w:w="1800" w:type="dxa"/>
            <w:tcBorders>
              <w:top w:val="single" w:sz="4" w:space="0" w:color="000000"/>
              <w:left w:val="single" w:sz="4" w:space="0" w:color="000000"/>
              <w:bottom w:val="single" w:sz="4" w:space="0" w:color="000000"/>
              <w:right w:val="single" w:sz="4" w:space="0" w:color="000000"/>
            </w:tcBorders>
          </w:tcPr>
          <w:p w:rsidR="00E2235E" w:rsidRPr="00607F57" w:rsidRDefault="000A407F" w:rsidP="00C01512">
            <w:pPr>
              <w:autoSpaceDE w:val="0"/>
              <w:autoSpaceDN w:val="0"/>
              <w:adjustRightInd w:val="0"/>
              <w:jc w:val="center"/>
              <w:rPr>
                <w:rFonts w:ascii="Verdana" w:hAnsi="Verdana" w:cs="Arial"/>
                <w:color w:val="000000"/>
                <w:sz w:val="22"/>
              </w:rPr>
            </w:pPr>
            <w:r>
              <w:rPr>
                <w:rFonts w:ascii="Arial" w:hAnsi="Arial"/>
                <w:sz w:val="20"/>
                <w:szCs w:val="20"/>
              </w:rPr>
              <w:t>4</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E2235E" w:rsidRPr="00607F57" w:rsidRDefault="00C9130A" w:rsidP="00C01512">
            <w:pPr>
              <w:autoSpaceDE w:val="0"/>
              <w:autoSpaceDN w:val="0"/>
              <w:adjustRightInd w:val="0"/>
              <w:rPr>
                <w:rFonts w:ascii="Verdana" w:hAnsi="Verdana" w:cs="Arial"/>
                <w:sz w:val="22"/>
              </w:rPr>
            </w:pPr>
            <w:r>
              <w:rPr>
                <w:rFonts w:ascii="Arial" w:hAnsi="Arial" w:cs="Arial"/>
                <w:color w:val="000000"/>
                <w:sz w:val="20"/>
                <w:szCs w:val="20"/>
              </w:rPr>
              <w:t>1</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E2235E" w:rsidRPr="00607F57" w:rsidRDefault="00C9130A" w:rsidP="00C01512">
            <w:pPr>
              <w:autoSpaceDE w:val="0"/>
              <w:autoSpaceDN w:val="0"/>
              <w:adjustRightInd w:val="0"/>
              <w:rPr>
                <w:rFonts w:ascii="Verdana" w:hAnsi="Verdana" w:cs="Arial"/>
                <w:sz w:val="22"/>
              </w:rPr>
            </w:pPr>
            <w:r>
              <w:rPr>
                <w:rFonts w:ascii="Arial" w:hAnsi="Arial" w:cs="Arial"/>
                <w:sz w:val="20"/>
                <w:szCs w:val="20"/>
              </w:rPr>
              <w:t>3</w:t>
            </w:r>
          </w:p>
        </w:tc>
      </w:tr>
    </w:tbl>
    <w:p w:rsidR="0073670A" w:rsidRPr="00607F57" w:rsidRDefault="0073670A" w:rsidP="0073670A">
      <w:pPr>
        <w:autoSpaceDE w:val="0"/>
        <w:autoSpaceDN w:val="0"/>
        <w:adjustRightInd w:val="0"/>
        <w:rPr>
          <w:rFonts w:ascii="Verdana" w:hAnsi="Verdana" w:cs="Arial"/>
          <w:color w:val="000000"/>
          <w:sz w:val="22"/>
        </w:rPr>
      </w:pPr>
    </w:p>
    <w:tbl>
      <w:tblPr>
        <w:tblW w:w="9536" w:type="dxa"/>
        <w:tblInd w:w="-72" w:type="dxa"/>
        <w:tblBorders>
          <w:top w:val="nil"/>
          <w:left w:val="nil"/>
          <w:bottom w:val="nil"/>
          <w:right w:val="nil"/>
        </w:tblBorders>
        <w:tblLayout w:type="fixed"/>
        <w:tblLook w:val="0000"/>
      </w:tblPr>
      <w:tblGrid>
        <w:gridCol w:w="2448"/>
        <w:gridCol w:w="1843"/>
        <w:gridCol w:w="5245"/>
      </w:tblGrid>
      <w:tr w:rsidR="0073670A" w:rsidRPr="00607F57" w:rsidTr="0068065D">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F3F3F3"/>
          </w:tcPr>
          <w:p w:rsidR="0073670A" w:rsidRPr="00607F57" w:rsidRDefault="0073670A" w:rsidP="0068065D">
            <w:pPr>
              <w:autoSpaceDE w:val="0"/>
              <w:autoSpaceDN w:val="0"/>
              <w:adjustRightInd w:val="0"/>
              <w:jc w:val="center"/>
              <w:rPr>
                <w:rFonts w:ascii="Verdana" w:hAnsi="Verdana" w:cs="Arial"/>
                <w:b/>
                <w:color w:val="000000"/>
                <w:sz w:val="22"/>
              </w:rPr>
            </w:pPr>
            <w:r w:rsidRPr="00607F57">
              <w:rPr>
                <w:rFonts w:ascii="Verdana" w:hAnsi="Verdana" w:cs="Arial"/>
                <w:b/>
                <w:color w:val="000000"/>
                <w:sz w:val="22"/>
              </w:rPr>
              <w:t xml:space="preserve">Pré-requisito </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73670A" w:rsidRPr="00607F57" w:rsidRDefault="0073670A" w:rsidP="0068065D">
            <w:pPr>
              <w:autoSpaceDE w:val="0"/>
              <w:autoSpaceDN w:val="0"/>
              <w:adjustRightInd w:val="0"/>
              <w:jc w:val="center"/>
              <w:rPr>
                <w:rFonts w:ascii="Verdana" w:hAnsi="Verdana" w:cs="Arial"/>
                <w:b/>
                <w:color w:val="000000"/>
                <w:sz w:val="22"/>
              </w:rPr>
            </w:pPr>
            <w:r>
              <w:rPr>
                <w:rFonts w:ascii="Verdana" w:hAnsi="Verdana" w:cs="Arial"/>
                <w:b/>
                <w:color w:val="000000"/>
                <w:sz w:val="22"/>
              </w:rPr>
              <w:t>Equivalência</w:t>
            </w:r>
          </w:p>
        </w:tc>
        <w:tc>
          <w:tcPr>
            <w:tcW w:w="5245" w:type="dxa"/>
            <w:tcBorders>
              <w:top w:val="single" w:sz="4" w:space="0" w:color="000000"/>
              <w:left w:val="single" w:sz="4" w:space="0" w:color="auto"/>
              <w:bottom w:val="single" w:sz="4" w:space="0" w:color="000000"/>
              <w:right w:val="single" w:sz="4" w:space="0" w:color="000000"/>
            </w:tcBorders>
            <w:shd w:val="clear" w:color="auto" w:fill="F3F3F3"/>
          </w:tcPr>
          <w:p w:rsidR="0073670A" w:rsidRPr="00607F57" w:rsidRDefault="0073670A" w:rsidP="0068065D">
            <w:pPr>
              <w:autoSpaceDE w:val="0"/>
              <w:autoSpaceDN w:val="0"/>
              <w:adjustRightInd w:val="0"/>
              <w:rPr>
                <w:rFonts w:ascii="Verdana" w:hAnsi="Verdana" w:cs="Arial"/>
                <w:b/>
                <w:color w:val="000000"/>
                <w:sz w:val="22"/>
              </w:rPr>
            </w:pPr>
            <w:r w:rsidRPr="00607F57">
              <w:rPr>
                <w:rFonts w:ascii="Verdana" w:hAnsi="Verdana" w:cs="Arial"/>
                <w:b/>
                <w:color w:val="000000"/>
                <w:sz w:val="22"/>
              </w:rPr>
              <w:t xml:space="preserve">Ofertada ao(s) Curso(s) </w:t>
            </w:r>
          </w:p>
        </w:tc>
      </w:tr>
      <w:tr w:rsidR="00596735" w:rsidRPr="00607F57" w:rsidTr="000D2E83">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96735" w:rsidRPr="00607F57" w:rsidRDefault="00596735" w:rsidP="000D2E83">
            <w:pPr>
              <w:autoSpaceDE w:val="0"/>
              <w:autoSpaceDN w:val="0"/>
              <w:adjustRightInd w:val="0"/>
              <w:jc w:val="center"/>
              <w:rPr>
                <w:rFonts w:ascii="Verdana" w:hAnsi="Verdana" w:cs="Arial"/>
                <w:sz w:val="22"/>
              </w:rPr>
            </w:pPr>
            <w:r>
              <w:rPr>
                <w:rFonts w:ascii="Verdana" w:hAnsi="Verdana" w:cs="Arial"/>
                <w:sz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96735" w:rsidRPr="00607F57" w:rsidRDefault="00596735" w:rsidP="000D2E83">
            <w:pPr>
              <w:autoSpaceDE w:val="0"/>
              <w:autoSpaceDN w:val="0"/>
              <w:adjustRightInd w:val="0"/>
              <w:jc w:val="center"/>
              <w:rPr>
                <w:rFonts w:ascii="Verdana" w:hAnsi="Verdana" w:cs="Arial"/>
                <w:sz w:val="22"/>
              </w:rPr>
            </w:pPr>
            <w:r>
              <w:rPr>
                <w:rFonts w:ascii="Verdana" w:hAnsi="Verdana" w:cs="Arial"/>
                <w:sz w:val="22"/>
              </w:rPr>
              <w:t>---</w:t>
            </w:r>
          </w:p>
        </w:tc>
        <w:tc>
          <w:tcPr>
            <w:tcW w:w="5245" w:type="dxa"/>
            <w:tcBorders>
              <w:top w:val="single" w:sz="4" w:space="0" w:color="000000"/>
              <w:left w:val="single" w:sz="4" w:space="0" w:color="auto"/>
              <w:bottom w:val="single" w:sz="4" w:space="0" w:color="000000"/>
              <w:right w:val="single" w:sz="4" w:space="0" w:color="000000"/>
            </w:tcBorders>
            <w:shd w:val="clear" w:color="auto" w:fill="auto"/>
          </w:tcPr>
          <w:p w:rsidR="00596735" w:rsidRPr="001C354B" w:rsidRDefault="00596735" w:rsidP="00596735">
            <w:pPr>
              <w:autoSpaceDE w:val="0"/>
              <w:autoSpaceDN w:val="0"/>
              <w:adjustRightInd w:val="0"/>
              <w:rPr>
                <w:rFonts w:ascii="Verdana" w:hAnsi="Verdana" w:cs="Arial"/>
                <w:color w:val="000000"/>
                <w:sz w:val="22"/>
              </w:rPr>
            </w:pPr>
            <w:r>
              <w:rPr>
                <w:rFonts w:ascii="Verdana" w:hAnsi="Verdana" w:cs="Arial"/>
                <w:color w:val="000000"/>
                <w:sz w:val="22"/>
              </w:rPr>
              <w:t xml:space="preserve">Engenharia </w:t>
            </w:r>
            <w:r>
              <w:rPr>
                <w:rFonts w:ascii="Verdana" w:hAnsi="Verdana" w:cs="Arial"/>
                <w:color w:val="000000"/>
                <w:sz w:val="22"/>
              </w:rPr>
              <w:t>Eletrônica</w:t>
            </w:r>
          </w:p>
        </w:tc>
      </w:tr>
      <w:tr w:rsidR="00596735" w:rsidRPr="00607F57" w:rsidTr="000D2E83">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96735" w:rsidRPr="00607F57" w:rsidRDefault="00596735" w:rsidP="000D2E83">
            <w:pPr>
              <w:autoSpaceDE w:val="0"/>
              <w:autoSpaceDN w:val="0"/>
              <w:adjustRightInd w:val="0"/>
              <w:jc w:val="center"/>
              <w:rPr>
                <w:rFonts w:ascii="Verdana" w:hAnsi="Verdana" w:cs="Arial"/>
                <w:sz w:val="22"/>
              </w:rPr>
            </w:pPr>
            <w:r>
              <w:rPr>
                <w:rFonts w:ascii="Verdana" w:hAnsi="Verdana" w:cs="Arial"/>
                <w:sz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96735" w:rsidRDefault="00596735" w:rsidP="000D2E83">
            <w:pPr>
              <w:autoSpaceDE w:val="0"/>
              <w:autoSpaceDN w:val="0"/>
              <w:adjustRightInd w:val="0"/>
              <w:jc w:val="center"/>
              <w:rPr>
                <w:rFonts w:ascii="Verdana" w:hAnsi="Verdana" w:cs="Arial"/>
                <w:sz w:val="22"/>
              </w:rPr>
            </w:pPr>
            <w:r>
              <w:rPr>
                <w:rFonts w:ascii="Verdana" w:hAnsi="Verdana" w:cs="Arial"/>
                <w:sz w:val="22"/>
              </w:rPr>
              <w:t>EGR5622 ou</w:t>
            </w:r>
          </w:p>
          <w:p w:rsidR="00596735" w:rsidRDefault="00596735" w:rsidP="000D2E83">
            <w:pPr>
              <w:autoSpaceDE w:val="0"/>
              <w:autoSpaceDN w:val="0"/>
              <w:adjustRightInd w:val="0"/>
              <w:jc w:val="center"/>
              <w:rPr>
                <w:rFonts w:ascii="Verdana" w:hAnsi="Verdana" w:cs="Arial"/>
                <w:sz w:val="22"/>
              </w:rPr>
            </w:pPr>
            <w:r>
              <w:rPr>
                <w:rFonts w:ascii="Verdana" w:hAnsi="Verdana" w:cs="Arial"/>
                <w:sz w:val="22"/>
              </w:rPr>
              <w:t>RTS1604 ou</w:t>
            </w:r>
          </w:p>
          <w:p w:rsidR="00596735" w:rsidRDefault="00596735" w:rsidP="000D2E83">
            <w:pPr>
              <w:autoSpaceDE w:val="0"/>
              <w:autoSpaceDN w:val="0"/>
              <w:adjustRightInd w:val="0"/>
              <w:jc w:val="center"/>
              <w:rPr>
                <w:rFonts w:ascii="Verdana" w:hAnsi="Verdana" w:cs="Arial"/>
                <w:sz w:val="22"/>
              </w:rPr>
            </w:pPr>
            <w:r>
              <w:rPr>
                <w:rFonts w:ascii="Verdana" w:hAnsi="Verdana" w:cs="Arial"/>
                <w:sz w:val="22"/>
              </w:rPr>
              <w:t>RTS5604 ou</w:t>
            </w:r>
          </w:p>
          <w:p w:rsidR="00596735" w:rsidRPr="00607F57" w:rsidRDefault="00596735" w:rsidP="000D2E83">
            <w:pPr>
              <w:autoSpaceDE w:val="0"/>
              <w:autoSpaceDN w:val="0"/>
              <w:adjustRightInd w:val="0"/>
              <w:jc w:val="center"/>
              <w:rPr>
                <w:rFonts w:ascii="Verdana" w:hAnsi="Verdana" w:cs="Arial"/>
                <w:sz w:val="22"/>
              </w:rPr>
            </w:pPr>
            <w:r>
              <w:rPr>
                <w:rFonts w:ascii="Verdana" w:hAnsi="Verdana" w:cs="Arial"/>
                <w:sz w:val="22"/>
              </w:rPr>
              <w:t>RTS5622</w:t>
            </w:r>
          </w:p>
        </w:tc>
        <w:tc>
          <w:tcPr>
            <w:tcW w:w="5245" w:type="dxa"/>
            <w:tcBorders>
              <w:top w:val="single" w:sz="4" w:space="0" w:color="000000"/>
              <w:left w:val="single" w:sz="4" w:space="0" w:color="auto"/>
              <w:bottom w:val="single" w:sz="4" w:space="0" w:color="000000"/>
              <w:right w:val="single" w:sz="4" w:space="0" w:color="000000"/>
            </w:tcBorders>
            <w:shd w:val="clear" w:color="auto" w:fill="auto"/>
          </w:tcPr>
          <w:p w:rsidR="00596735" w:rsidRPr="001C354B" w:rsidRDefault="00596735" w:rsidP="000D2E83">
            <w:pPr>
              <w:autoSpaceDE w:val="0"/>
              <w:autoSpaceDN w:val="0"/>
              <w:adjustRightInd w:val="0"/>
              <w:rPr>
                <w:rFonts w:ascii="Verdana" w:hAnsi="Verdana" w:cs="Arial"/>
                <w:color w:val="000000"/>
                <w:sz w:val="22"/>
              </w:rPr>
            </w:pPr>
            <w:r>
              <w:rPr>
                <w:rFonts w:ascii="Verdana" w:hAnsi="Verdana" w:cs="Arial"/>
                <w:color w:val="000000"/>
                <w:sz w:val="22"/>
              </w:rPr>
              <w:t>Engenharia Elétrica</w:t>
            </w:r>
          </w:p>
        </w:tc>
      </w:tr>
      <w:tr w:rsidR="0073670A" w:rsidRPr="00607F57" w:rsidTr="0068065D">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73670A" w:rsidRPr="00607F57" w:rsidRDefault="00C9130A" w:rsidP="0068065D">
            <w:pPr>
              <w:autoSpaceDE w:val="0"/>
              <w:autoSpaceDN w:val="0"/>
              <w:adjustRightInd w:val="0"/>
              <w:jc w:val="center"/>
              <w:rPr>
                <w:rFonts w:ascii="Verdana" w:hAnsi="Verdana" w:cs="Arial"/>
                <w:sz w:val="22"/>
              </w:rPr>
            </w:pPr>
            <w:r>
              <w:rPr>
                <w:rFonts w:ascii="Verdana" w:hAnsi="Verdana" w:cs="Arial"/>
                <w:sz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96735" w:rsidRDefault="00596735" w:rsidP="00596735">
            <w:pPr>
              <w:autoSpaceDE w:val="0"/>
              <w:autoSpaceDN w:val="0"/>
              <w:adjustRightInd w:val="0"/>
              <w:jc w:val="center"/>
              <w:rPr>
                <w:rFonts w:ascii="Verdana" w:hAnsi="Verdana" w:cs="Arial"/>
                <w:sz w:val="22"/>
              </w:rPr>
            </w:pPr>
            <w:r>
              <w:rPr>
                <w:rFonts w:ascii="Verdana" w:hAnsi="Verdana" w:cs="Arial"/>
                <w:sz w:val="22"/>
              </w:rPr>
              <w:t>EGR5622 ou</w:t>
            </w:r>
          </w:p>
          <w:p w:rsidR="00596735" w:rsidRDefault="00596735" w:rsidP="00596735">
            <w:pPr>
              <w:autoSpaceDE w:val="0"/>
              <w:autoSpaceDN w:val="0"/>
              <w:adjustRightInd w:val="0"/>
              <w:jc w:val="center"/>
              <w:rPr>
                <w:rFonts w:ascii="Verdana" w:hAnsi="Verdana" w:cs="Arial"/>
                <w:sz w:val="22"/>
              </w:rPr>
            </w:pPr>
            <w:r>
              <w:rPr>
                <w:rFonts w:ascii="Verdana" w:hAnsi="Verdana" w:cs="Arial"/>
                <w:sz w:val="22"/>
              </w:rPr>
              <w:t>RTS1604 ou</w:t>
            </w:r>
          </w:p>
          <w:p w:rsidR="00BD6993" w:rsidRPr="00607F57" w:rsidRDefault="00596735" w:rsidP="00596735">
            <w:pPr>
              <w:autoSpaceDE w:val="0"/>
              <w:autoSpaceDN w:val="0"/>
              <w:adjustRightInd w:val="0"/>
              <w:jc w:val="center"/>
              <w:rPr>
                <w:rFonts w:ascii="Verdana" w:hAnsi="Verdana" w:cs="Arial"/>
                <w:sz w:val="22"/>
              </w:rPr>
            </w:pPr>
            <w:r>
              <w:rPr>
                <w:rFonts w:ascii="Verdana" w:hAnsi="Verdana" w:cs="Arial"/>
                <w:sz w:val="22"/>
              </w:rPr>
              <w:t>RTS5622</w:t>
            </w:r>
          </w:p>
        </w:tc>
        <w:tc>
          <w:tcPr>
            <w:tcW w:w="5245" w:type="dxa"/>
            <w:tcBorders>
              <w:top w:val="single" w:sz="4" w:space="0" w:color="000000"/>
              <w:left w:val="single" w:sz="4" w:space="0" w:color="auto"/>
              <w:bottom w:val="single" w:sz="4" w:space="0" w:color="000000"/>
              <w:right w:val="single" w:sz="4" w:space="0" w:color="000000"/>
            </w:tcBorders>
            <w:shd w:val="clear" w:color="auto" w:fill="auto"/>
          </w:tcPr>
          <w:p w:rsidR="0073670A" w:rsidRPr="001C354B" w:rsidRDefault="00C9130A" w:rsidP="00596735">
            <w:pPr>
              <w:autoSpaceDE w:val="0"/>
              <w:autoSpaceDN w:val="0"/>
              <w:adjustRightInd w:val="0"/>
              <w:rPr>
                <w:rFonts w:ascii="Verdana" w:hAnsi="Verdana" w:cs="Arial"/>
                <w:color w:val="000000"/>
                <w:sz w:val="22"/>
              </w:rPr>
            </w:pPr>
            <w:r>
              <w:rPr>
                <w:rFonts w:ascii="Verdana" w:hAnsi="Verdana" w:cs="Arial"/>
                <w:color w:val="000000"/>
                <w:sz w:val="22"/>
              </w:rPr>
              <w:t xml:space="preserve">Engenharia </w:t>
            </w:r>
            <w:r w:rsidR="00596735">
              <w:rPr>
                <w:rFonts w:ascii="Verdana" w:hAnsi="Verdana" w:cs="Arial"/>
                <w:color w:val="000000"/>
                <w:sz w:val="22"/>
              </w:rPr>
              <w:t>de Produção Elétrica</w:t>
            </w:r>
          </w:p>
        </w:tc>
      </w:tr>
    </w:tbl>
    <w:p w:rsidR="00F53ADB" w:rsidRPr="00607F57" w:rsidRDefault="00F53ADB" w:rsidP="00F53ADB">
      <w:pPr>
        <w:autoSpaceDE w:val="0"/>
        <w:autoSpaceDN w:val="0"/>
        <w:adjustRightInd w:val="0"/>
        <w:rPr>
          <w:rFonts w:ascii="Verdana" w:hAnsi="Verdana" w:cs="Arial"/>
          <w:color w:val="00000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2"/>
        <w:gridCol w:w="7804"/>
      </w:tblGrid>
      <w:tr w:rsidR="00C9130A" w:rsidRPr="00607F57" w:rsidTr="007D605C">
        <w:tc>
          <w:tcPr>
            <w:tcW w:w="1732" w:type="dxa"/>
            <w:tcBorders>
              <w:right w:val="single" w:sz="4" w:space="0" w:color="000000"/>
            </w:tcBorders>
            <w:shd w:val="clear" w:color="auto" w:fill="F3F3F3"/>
          </w:tcPr>
          <w:p w:rsidR="00C9130A" w:rsidRPr="00607F57" w:rsidRDefault="00C9130A" w:rsidP="005074ED">
            <w:pPr>
              <w:autoSpaceDE w:val="0"/>
              <w:autoSpaceDN w:val="0"/>
              <w:adjustRightInd w:val="0"/>
              <w:rPr>
                <w:rFonts w:ascii="Verdana" w:hAnsi="Verdana" w:cs="Arial"/>
                <w:b/>
              </w:rPr>
            </w:pPr>
            <w:r w:rsidRPr="00607F57">
              <w:rPr>
                <w:rFonts w:ascii="Verdana" w:hAnsi="Verdana" w:cs="Arial"/>
                <w:b/>
              </w:rPr>
              <w:t>Ementa</w:t>
            </w:r>
          </w:p>
        </w:tc>
        <w:tc>
          <w:tcPr>
            <w:tcW w:w="7804" w:type="dxa"/>
          </w:tcPr>
          <w:p w:rsidR="00C9130A" w:rsidRPr="00082A3D" w:rsidRDefault="00C9130A" w:rsidP="007D605C">
            <w:pPr>
              <w:jc w:val="both"/>
              <w:rPr>
                <w:rFonts w:ascii="Helvetica" w:hAnsi="Helvetica" w:cs="Helvetica"/>
                <w:color w:val="000000"/>
                <w:sz w:val="19"/>
                <w:szCs w:val="19"/>
                <w:lang w:eastAsia="hi-IN" w:bidi="hi-IN"/>
              </w:rPr>
            </w:pPr>
            <w:r w:rsidRPr="001A72B0">
              <w:rPr>
                <w:rFonts w:ascii="Verdana" w:hAnsi="Verdana"/>
                <w:sz w:val="20"/>
                <w:szCs w:val="20"/>
              </w:rPr>
              <w:t>Conceito, normalização e classificação do desenho técnico. Técnicas fundamentais do traçado à mão livre. Técnicas fundamentais do desenho auxiliado por computador (CAD). Noções básicas de geometria descritiva. Sistemas de representação: perspectivas e vistas ortográficas. Desenho Técnico: Classificação e Normas Técnicas. Técnicas fundamentais do desenho técnico com instrumentos. Desenho de projetos industriais. Desenho de projetos de engenharia de aplicação em sistemas de potência. Desenho de diagramas elétricos. Noções de desenho civil e arquitetônico. Desenho de instalação elétrica residencial.</w:t>
            </w:r>
          </w:p>
        </w:tc>
      </w:tr>
      <w:tr w:rsidR="00C9130A" w:rsidRPr="00607F57" w:rsidTr="007D605C">
        <w:tc>
          <w:tcPr>
            <w:tcW w:w="1732" w:type="dxa"/>
            <w:tcBorders>
              <w:right w:val="single" w:sz="4" w:space="0" w:color="000000"/>
            </w:tcBorders>
            <w:shd w:val="clear" w:color="auto" w:fill="F3F3F3"/>
          </w:tcPr>
          <w:p w:rsidR="00C9130A" w:rsidRPr="00607F57" w:rsidRDefault="00C9130A" w:rsidP="005074ED">
            <w:pPr>
              <w:autoSpaceDE w:val="0"/>
              <w:autoSpaceDN w:val="0"/>
              <w:adjustRightInd w:val="0"/>
              <w:rPr>
                <w:rFonts w:ascii="Verdana" w:hAnsi="Verdana" w:cs="Arial"/>
                <w:b/>
              </w:rPr>
            </w:pPr>
            <w:r w:rsidRPr="00607F57">
              <w:rPr>
                <w:rFonts w:ascii="Verdana" w:hAnsi="Verdana" w:cs="Arial"/>
                <w:b/>
              </w:rPr>
              <w:t>Objetivos da disciplina</w:t>
            </w:r>
          </w:p>
        </w:tc>
        <w:tc>
          <w:tcPr>
            <w:tcW w:w="7804" w:type="dxa"/>
          </w:tcPr>
          <w:p w:rsidR="00C9130A" w:rsidRPr="007D605C" w:rsidRDefault="00C9130A" w:rsidP="00C9130A">
            <w:pPr>
              <w:pStyle w:val="BodyText3"/>
              <w:rPr>
                <w:rFonts w:ascii="Verdana" w:hAnsi="Verdana"/>
                <w:sz w:val="24"/>
                <w:lang w:eastAsia="en-US"/>
              </w:rPr>
            </w:pPr>
            <w:r w:rsidRPr="000338A8">
              <w:rPr>
                <w:rFonts w:ascii="Verdana" w:hAnsi="Verdana"/>
                <w:bCs/>
                <w:szCs w:val="20"/>
                <w:u w:val="single"/>
              </w:rPr>
              <w:t>Objetivo Geral</w:t>
            </w:r>
            <w:r w:rsidRPr="001A72B0">
              <w:rPr>
                <w:rFonts w:ascii="Verdana" w:hAnsi="Verdana"/>
              </w:rPr>
              <w:t xml:space="preserve"> </w:t>
            </w:r>
            <w:r w:rsidRPr="001A72B0">
              <w:rPr>
                <w:rFonts w:ascii="Verdana" w:hAnsi="Verdana"/>
              </w:rPr>
              <w:br/>
            </w:r>
            <w:r w:rsidRPr="001A72B0">
              <w:rPr>
                <w:rFonts w:ascii="Verdana" w:hAnsi="Verdana"/>
                <w:szCs w:val="20"/>
              </w:rPr>
              <w:t>Desenvolver as técnicas fundamentais para a aprendizagem, interpretação e execução do desenho técnico, com vistas às aplicações em projetos na área da engenharia elétrica.</w:t>
            </w:r>
            <w:r w:rsidRPr="001A72B0">
              <w:rPr>
                <w:rFonts w:ascii="Verdana" w:hAnsi="Verdana"/>
              </w:rPr>
              <w:t xml:space="preserve"> </w:t>
            </w:r>
            <w:r w:rsidRPr="001A72B0">
              <w:rPr>
                <w:rFonts w:ascii="Verdana" w:hAnsi="Verdana"/>
              </w:rPr>
              <w:br/>
            </w:r>
            <w:r w:rsidRPr="000338A8">
              <w:rPr>
                <w:rFonts w:ascii="Verdana" w:hAnsi="Verdana"/>
                <w:bCs/>
                <w:szCs w:val="20"/>
                <w:u w:val="single"/>
              </w:rPr>
              <w:t>Objetivo Específico</w:t>
            </w:r>
            <w:r w:rsidRPr="001A72B0">
              <w:rPr>
                <w:rFonts w:ascii="Verdana" w:hAnsi="Verdana"/>
              </w:rPr>
              <w:t xml:space="preserve"> </w:t>
            </w:r>
            <w:r w:rsidRPr="001A72B0">
              <w:rPr>
                <w:rFonts w:ascii="Verdana" w:hAnsi="Verdana"/>
              </w:rPr>
              <w:br/>
            </w:r>
            <w:r w:rsidRPr="001A72B0">
              <w:rPr>
                <w:rFonts w:ascii="Verdana" w:hAnsi="Verdana"/>
                <w:szCs w:val="20"/>
              </w:rPr>
              <w:t>Ao final da disciplina o aluno deverá estar apto para elaborar desenhos de projeto na área de engenharia elétrica, utilizando as técnicas convencionais bem como a utilização de ferramentas computacionais.</w:t>
            </w:r>
            <w:r w:rsidRPr="001A72B0">
              <w:rPr>
                <w:rFonts w:ascii="Verdana" w:hAnsi="Verdana"/>
              </w:rPr>
              <w:t xml:space="preserve"> </w:t>
            </w:r>
          </w:p>
        </w:tc>
      </w:tr>
      <w:tr w:rsidR="00C9130A" w:rsidRPr="00607F57" w:rsidTr="007D605C">
        <w:tc>
          <w:tcPr>
            <w:tcW w:w="1732" w:type="dxa"/>
            <w:tcBorders>
              <w:right w:val="single" w:sz="4" w:space="0" w:color="000000"/>
            </w:tcBorders>
            <w:shd w:val="clear" w:color="auto" w:fill="F3F3F3"/>
          </w:tcPr>
          <w:p w:rsidR="00C9130A" w:rsidRPr="009C7FA2" w:rsidRDefault="00C9130A" w:rsidP="005074ED">
            <w:pPr>
              <w:autoSpaceDE w:val="0"/>
              <w:autoSpaceDN w:val="0"/>
              <w:adjustRightInd w:val="0"/>
              <w:rPr>
                <w:rFonts w:ascii="Verdana" w:hAnsi="Verdana" w:cs="Arial"/>
                <w:b/>
                <w:sz w:val="20"/>
                <w:szCs w:val="20"/>
              </w:rPr>
            </w:pPr>
            <w:r w:rsidRPr="009C7FA2">
              <w:rPr>
                <w:rFonts w:ascii="Verdana" w:hAnsi="Verdana" w:cs="Arial"/>
                <w:b/>
                <w:sz w:val="20"/>
                <w:szCs w:val="20"/>
              </w:rPr>
              <w:t>Conteúdo Programático</w:t>
            </w:r>
          </w:p>
        </w:tc>
        <w:tc>
          <w:tcPr>
            <w:tcW w:w="7804" w:type="dxa"/>
          </w:tcPr>
          <w:p w:rsidR="00C9130A" w:rsidRPr="00AB76DC" w:rsidRDefault="00C9130A" w:rsidP="008C6A1D">
            <w:pPr>
              <w:rPr>
                <w:rFonts w:ascii="Verdana" w:hAnsi="Verdana"/>
                <w:sz w:val="20"/>
                <w:szCs w:val="20"/>
              </w:rPr>
            </w:pPr>
            <w:r>
              <w:rPr>
                <w:rFonts w:ascii="Verdana" w:hAnsi="Verdana"/>
                <w:sz w:val="20"/>
                <w:szCs w:val="20"/>
              </w:rPr>
              <w:t xml:space="preserve">I - </w:t>
            </w:r>
            <w:r w:rsidRPr="00AB76DC">
              <w:rPr>
                <w:rFonts w:ascii="Verdana" w:hAnsi="Verdana"/>
                <w:sz w:val="20"/>
                <w:szCs w:val="20"/>
              </w:rPr>
              <w:t>Conceito, normalização e classificação do desenho técnico.</w:t>
            </w:r>
          </w:p>
          <w:p w:rsidR="00C9130A" w:rsidRDefault="00C9130A" w:rsidP="008C6A1D">
            <w:pPr>
              <w:rPr>
                <w:rFonts w:ascii="Verdana" w:hAnsi="Verdana"/>
                <w:sz w:val="20"/>
                <w:szCs w:val="20"/>
              </w:rPr>
            </w:pPr>
            <w:r>
              <w:rPr>
                <w:rFonts w:ascii="Verdana" w:hAnsi="Verdana"/>
                <w:sz w:val="20"/>
                <w:szCs w:val="20"/>
              </w:rPr>
              <w:t>II - Técnicas fundamentais do traçado à mão livre.</w:t>
            </w:r>
          </w:p>
          <w:p w:rsidR="00C9130A" w:rsidRDefault="00C9130A" w:rsidP="008C6A1D">
            <w:pPr>
              <w:rPr>
                <w:rFonts w:ascii="Verdana" w:hAnsi="Verdana"/>
                <w:sz w:val="20"/>
                <w:szCs w:val="20"/>
              </w:rPr>
            </w:pPr>
            <w:r>
              <w:rPr>
                <w:rFonts w:ascii="Verdana" w:hAnsi="Verdana"/>
                <w:sz w:val="20"/>
                <w:szCs w:val="20"/>
              </w:rPr>
              <w:t xml:space="preserve">III - Representação de vistas ortográficas </w:t>
            </w:r>
            <w:r>
              <w:t>e</w:t>
            </w:r>
            <w:r>
              <w:rPr>
                <w:rFonts w:ascii="Verdana" w:hAnsi="Verdana"/>
                <w:sz w:val="20"/>
                <w:szCs w:val="20"/>
              </w:rPr>
              <w:t xml:space="preserve"> noções de geometria descritiva.</w:t>
            </w:r>
          </w:p>
          <w:p w:rsidR="00C9130A" w:rsidRDefault="00C9130A" w:rsidP="008C6A1D">
            <w:pPr>
              <w:rPr>
                <w:rFonts w:ascii="Verdana" w:hAnsi="Verdana"/>
                <w:sz w:val="20"/>
                <w:szCs w:val="20"/>
              </w:rPr>
            </w:pPr>
            <w:r>
              <w:rPr>
                <w:rFonts w:ascii="Verdana" w:hAnsi="Verdana"/>
                <w:sz w:val="20"/>
                <w:szCs w:val="20"/>
              </w:rPr>
              <w:t>IV - Representação em perspectiva.</w:t>
            </w:r>
          </w:p>
          <w:p w:rsidR="00C9130A" w:rsidRDefault="00C9130A" w:rsidP="008C6A1D">
            <w:pPr>
              <w:rPr>
                <w:rFonts w:ascii="Verdana" w:hAnsi="Verdana"/>
                <w:sz w:val="20"/>
                <w:szCs w:val="20"/>
              </w:rPr>
            </w:pPr>
            <w:r>
              <w:rPr>
                <w:rFonts w:ascii="Verdana" w:hAnsi="Verdana"/>
                <w:sz w:val="20"/>
                <w:szCs w:val="20"/>
              </w:rPr>
              <w:t>V - Legendas, cotagem, escalas. Cortes e seções.</w:t>
            </w:r>
          </w:p>
          <w:p w:rsidR="00C9130A" w:rsidRDefault="00C9130A" w:rsidP="008C6A1D">
            <w:pPr>
              <w:rPr>
                <w:rFonts w:ascii="Verdana" w:hAnsi="Verdana"/>
                <w:sz w:val="20"/>
                <w:szCs w:val="20"/>
              </w:rPr>
            </w:pPr>
            <w:r>
              <w:rPr>
                <w:rFonts w:ascii="Verdana" w:hAnsi="Verdana"/>
                <w:sz w:val="20"/>
                <w:szCs w:val="20"/>
              </w:rPr>
              <w:t xml:space="preserve">VI - </w:t>
            </w:r>
            <w:r w:rsidRPr="000B184F">
              <w:rPr>
                <w:rFonts w:ascii="Verdana" w:hAnsi="Verdana"/>
                <w:sz w:val="20"/>
                <w:szCs w:val="20"/>
              </w:rPr>
              <w:t>Desenho Auxiliado por Computador</w:t>
            </w:r>
            <w:r>
              <w:rPr>
                <w:rFonts w:ascii="Verdana" w:hAnsi="Verdana"/>
                <w:sz w:val="20"/>
                <w:szCs w:val="20"/>
              </w:rPr>
              <w:t>.</w:t>
            </w:r>
          </w:p>
          <w:p w:rsidR="00C9130A" w:rsidRDefault="00C9130A" w:rsidP="008C6A1D">
            <w:pPr>
              <w:rPr>
                <w:rFonts w:ascii="Verdana" w:hAnsi="Verdana"/>
                <w:sz w:val="20"/>
                <w:szCs w:val="20"/>
              </w:rPr>
            </w:pPr>
            <w:r>
              <w:rPr>
                <w:rFonts w:ascii="Verdana" w:hAnsi="Verdana"/>
                <w:sz w:val="20"/>
                <w:szCs w:val="20"/>
              </w:rPr>
              <w:t>VII - Introdução e classificação dos diagramas elétricos em sistemas de potência.</w:t>
            </w:r>
          </w:p>
          <w:p w:rsidR="00C9130A" w:rsidRDefault="00C9130A" w:rsidP="008C6A1D">
            <w:pPr>
              <w:rPr>
                <w:rFonts w:ascii="Verdana" w:hAnsi="Verdana"/>
                <w:sz w:val="20"/>
                <w:szCs w:val="20"/>
              </w:rPr>
            </w:pPr>
            <w:r>
              <w:rPr>
                <w:rFonts w:ascii="Verdana" w:hAnsi="Verdana"/>
                <w:sz w:val="20"/>
                <w:szCs w:val="20"/>
              </w:rPr>
              <w:t>VIII - Noções de desenho civil e arquitetônico.</w:t>
            </w:r>
          </w:p>
          <w:p w:rsidR="00C9130A" w:rsidRPr="00C9130A" w:rsidRDefault="00C9130A" w:rsidP="00C9130A">
            <w:pPr>
              <w:autoSpaceDE w:val="0"/>
              <w:autoSpaceDN w:val="0"/>
              <w:adjustRightInd w:val="0"/>
              <w:rPr>
                <w:rFonts w:ascii="Arial" w:hAnsi="Arial" w:cs="Arial"/>
                <w:color w:val="000000"/>
                <w:szCs w:val="23"/>
              </w:rPr>
            </w:pPr>
            <w:r>
              <w:rPr>
                <w:rFonts w:ascii="Verdana" w:hAnsi="Verdana"/>
                <w:sz w:val="20"/>
                <w:szCs w:val="20"/>
              </w:rPr>
              <w:t>IX - Desenho de projeto de instalação elétrica residencial.</w:t>
            </w:r>
          </w:p>
        </w:tc>
      </w:tr>
      <w:tr w:rsidR="00C9130A" w:rsidRPr="00607F57" w:rsidTr="007D605C">
        <w:tc>
          <w:tcPr>
            <w:tcW w:w="1732" w:type="dxa"/>
            <w:tcBorders>
              <w:right w:val="single" w:sz="4" w:space="0" w:color="000000"/>
            </w:tcBorders>
            <w:shd w:val="clear" w:color="auto" w:fill="F3F3F3"/>
          </w:tcPr>
          <w:p w:rsidR="00C9130A" w:rsidRPr="009C7FA2" w:rsidRDefault="00C9130A" w:rsidP="005074ED">
            <w:pPr>
              <w:autoSpaceDE w:val="0"/>
              <w:autoSpaceDN w:val="0"/>
              <w:adjustRightInd w:val="0"/>
              <w:rPr>
                <w:rFonts w:ascii="Verdana" w:hAnsi="Verdana" w:cs="Arial"/>
                <w:b/>
                <w:sz w:val="20"/>
                <w:szCs w:val="20"/>
              </w:rPr>
            </w:pPr>
            <w:bookmarkStart w:id="0" w:name="_GoBack" w:colFirst="1" w:colLast="1"/>
            <w:r w:rsidRPr="009C7FA2">
              <w:rPr>
                <w:rFonts w:ascii="Verdana" w:hAnsi="Verdana" w:cs="Arial"/>
                <w:b/>
                <w:sz w:val="20"/>
                <w:szCs w:val="20"/>
              </w:rPr>
              <w:t xml:space="preserve">Bibliografia </w:t>
            </w:r>
          </w:p>
        </w:tc>
        <w:tc>
          <w:tcPr>
            <w:tcW w:w="7804" w:type="dxa"/>
          </w:tcPr>
          <w:p w:rsidR="00C9130A" w:rsidRPr="007D605C" w:rsidRDefault="00C9130A" w:rsidP="00C9130A">
            <w:pPr>
              <w:rPr>
                <w:rFonts w:ascii="Verdana" w:hAnsi="Verdana"/>
              </w:rPr>
            </w:pPr>
            <w:r w:rsidRPr="00B84C04">
              <w:rPr>
                <w:rFonts w:ascii="Verdana" w:hAnsi="Verdana"/>
                <w:sz w:val="20"/>
                <w:szCs w:val="20"/>
              </w:rPr>
              <w:t>- FRENCH, Thomas. Desenho Técnico e Tecnologia Gráfica. Porto Alegre, Ed. Globo, 1985.</w:t>
            </w:r>
            <w:r w:rsidRPr="00B84C04">
              <w:rPr>
                <w:rFonts w:ascii="Verdana" w:hAnsi="Verdana"/>
                <w:sz w:val="20"/>
                <w:szCs w:val="20"/>
              </w:rPr>
              <w:br/>
              <w:t>- BORNANCINI , José C. Desenho Técnico Básico. Ed. Sulina.</w:t>
            </w:r>
            <w:r w:rsidRPr="00B84C04">
              <w:rPr>
                <w:rFonts w:ascii="Verdana" w:hAnsi="Verdana"/>
                <w:sz w:val="20"/>
                <w:szCs w:val="20"/>
              </w:rPr>
              <w:br/>
            </w:r>
            <w:r w:rsidRPr="00B84C04">
              <w:rPr>
                <w:rFonts w:ascii="Verdana" w:hAnsi="Verdana"/>
                <w:sz w:val="20"/>
                <w:szCs w:val="20"/>
              </w:rPr>
              <w:lastRenderedPageBreak/>
              <w:t xml:space="preserve">- MACHADO, Ardevan. Geometria Descritiva. São Paulo, Mc Graw Hill do Brasil, 1982. </w:t>
            </w:r>
            <w:r w:rsidRPr="00B84C04">
              <w:rPr>
                <w:rFonts w:ascii="Verdana" w:hAnsi="Verdana"/>
                <w:sz w:val="20"/>
                <w:szCs w:val="20"/>
              </w:rPr>
              <w:br/>
              <w:t xml:space="preserve">- PRINCIPE JUNIOR , Alfredo R. Geometria Descritiva. Ed. Pioneira. </w:t>
            </w:r>
            <w:r w:rsidRPr="00B84C04">
              <w:rPr>
                <w:rFonts w:ascii="Verdana" w:hAnsi="Verdana"/>
                <w:sz w:val="20"/>
                <w:szCs w:val="20"/>
              </w:rPr>
              <w:br/>
              <w:t xml:space="preserve">- CREDER Helio. Instalações Elétricas. Livro Técnicos e Científicos, 1983. </w:t>
            </w:r>
            <w:r w:rsidRPr="00B84C04">
              <w:rPr>
                <w:rFonts w:ascii="Verdana" w:hAnsi="Verdana"/>
                <w:sz w:val="20"/>
                <w:szCs w:val="20"/>
              </w:rPr>
              <w:br/>
              <w:t xml:space="preserve">- PEREIRA , Aldemar. Desenho Técnico Básico. Liv. Francisco Alves. </w:t>
            </w:r>
            <w:r w:rsidRPr="00B84C04">
              <w:rPr>
                <w:rFonts w:ascii="Verdana" w:hAnsi="Verdana"/>
                <w:sz w:val="20"/>
                <w:szCs w:val="20"/>
              </w:rPr>
              <w:br/>
              <w:t>- NORMAS NBR e CELESC .</w:t>
            </w:r>
            <w:r w:rsidRPr="00B84C04">
              <w:rPr>
                <w:rFonts w:ascii="Verdana" w:hAnsi="Verdana"/>
                <w:sz w:val="20"/>
                <w:szCs w:val="20"/>
              </w:rPr>
              <w:br/>
              <w:t>- SPECK, H. José, et all. Manual Básico de Desenho Técnico. Florianópolis, Ed. da UFSC, 1997.</w:t>
            </w:r>
            <w:r w:rsidRPr="00B84C04">
              <w:rPr>
                <w:rFonts w:ascii="Verdana" w:hAnsi="Verdana"/>
                <w:sz w:val="20"/>
                <w:szCs w:val="20"/>
              </w:rPr>
              <w:br/>
              <w:t>- NISKIER, J. MACINTYRE, A.J.. Instalações Elétricas. Rio de Janeiro, Ed. Guanabara Dois, 1985.</w:t>
            </w:r>
            <w:r w:rsidRPr="00B84C04">
              <w:rPr>
                <w:rFonts w:ascii="Verdana" w:hAnsi="Verdana"/>
                <w:sz w:val="20"/>
                <w:szCs w:val="20"/>
              </w:rPr>
              <w:br/>
              <w:t>- TANAKA, T. Instalações Prediais Hidráulicas e Sanitárias. S.P., Livro Téc. e Científico Ltda, 1986</w:t>
            </w:r>
            <w:r w:rsidRPr="00B84C04">
              <w:rPr>
                <w:rFonts w:ascii="Verdana" w:hAnsi="Verdana"/>
                <w:sz w:val="20"/>
                <w:szCs w:val="20"/>
              </w:rPr>
              <w:br/>
              <w:t>- SOUZA, A. C. DE. [ET. AL.]. AutoCAD 2000-Guia Prático para Desenhos em 3D. Fpolis, Ed. da UFSC, 2001.</w:t>
            </w:r>
            <w:r w:rsidRPr="00B84C04">
              <w:rPr>
                <w:rFonts w:ascii="Verdana" w:hAnsi="Verdana"/>
                <w:sz w:val="20"/>
                <w:szCs w:val="20"/>
              </w:rPr>
              <w:br/>
              <w:t xml:space="preserve">- SOUZA, A. C. DE. [ET. AL.]. AutoCAD 2004-Guia Prático para Desenhos em 2D. Fpolis, Ed. da UFSC, 2005. </w:t>
            </w:r>
          </w:p>
        </w:tc>
      </w:tr>
      <w:bookmarkEnd w:id="0"/>
    </w:tbl>
    <w:p w:rsidR="00A459DB" w:rsidRPr="00A61870" w:rsidRDefault="00A459DB" w:rsidP="00811618">
      <w:pPr>
        <w:autoSpaceDE w:val="0"/>
        <w:autoSpaceDN w:val="0"/>
        <w:adjustRightInd w:val="0"/>
        <w:jc w:val="both"/>
        <w:rPr>
          <w:rFonts w:ascii="Verdana" w:hAnsi="Verdana" w:cs="Arial"/>
          <w:b/>
          <w:color w:val="FF0000"/>
        </w:rPr>
      </w:pPr>
    </w:p>
    <w:sectPr w:rsidR="00A459DB" w:rsidRPr="00A61870" w:rsidSect="00924CDD">
      <w:headerReference w:type="default" r:id="rId8"/>
      <w:pgSz w:w="11906" w:h="16838"/>
      <w:pgMar w:top="170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BFF" w:rsidRDefault="008F0BFF">
      <w:r>
        <w:separator/>
      </w:r>
    </w:p>
  </w:endnote>
  <w:endnote w:type="continuationSeparator" w:id="0">
    <w:p w:rsidR="008F0BFF" w:rsidRDefault="008F0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LT Std Medium">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BFF" w:rsidRDefault="008F0BFF">
      <w:r>
        <w:separator/>
      </w:r>
    </w:p>
  </w:footnote>
  <w:footnote w:type="continuationSeparator" w:id="0">
    <w:p w:rsidR="008F0BFF" w:rsidRDefault="008F0BFF">
      <w:r>
        <w:continuationSeparator/>
      </w:r>
    </w:p>
  </w:footnote>
  <w:footnote w:id="1">
    <w:p w:rsidR="004071A1" w:rsidRPr="00F53ADB" w:rsidRDefault="004071A1" w:rsidP="00FF5AF3">
      <w:pPr>
        <w:pStyle w:val="FootnoteText"/>
        <w:rPr>
          <w:rFonts w:ascii="Arial" w:hAnsi="Arial" w:cs="Arial"/>
        </w:rPr>
      </w:pPr>
      <w:r w:rsidRPr="00F53ADB">
        <w:rPr>
          <w:rStyle w:val="FootnoteReference"/>
          <w:rFonts w:ascii="Arial" w:hAnsi="Arial" w:cs="Arial"/>
        </w:rPr>
        <w:footnoteRef/>
      </w:r>
      <w:r w:rsidRPr="00F53ADB">
        <w:rPr>
          <w:rFonts w:ascii="Arial" w:hAnsi="Arial" w:cs="Arial"/>
        </w:rPr>
        <w:t xml:space="preserve"> </w:t>
      </w:r>
      <w:r w:rsidR="00F8344C">
        <w:rPr>
          <w:rFonts w:ascii="Arial" w:hAnsi="Arial" w:cs="Arial"/>
        </w:rPr>
        <w:t>Programa</w:t>
      </w:r>
      <w:r w:rsidRPr="00F53ADB">
        <w:rPr>
          <w:rFonts w:ascii="Arial" w:hAnsi="Arial" w:cs="Arial"/>
        </w:rPr>
        <w:t xml:space="preserve"> de ensino elaborado conforme recomendações da Resolução </w:t>
      </w:r>
      <w:r w:rsidRPr="00F53ADB">
        <w:rPr>
          <w:rFonts w:ascii="Arial" w:hAnsi="Arial" w:cs="Arial"/>
          <w:bCs/>
        </w:rPr>
        <w:t>Nº 03/CEPE/84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1" w:rsidRPr="00607F57" w:rsidRDefault="004071A1" w:rsidP="00723900">
    <w:pPr>
      <w:ind w:right="-18"/>
      <w:jc w:val="center"/>
      <w:rPr>
        <w:rFonts w:ascii="Verdana" w:hAnsi="Verdana" w:cs="Arial"/>
        <w:b/>
        <w:sz w:val="16"/>
        <w:szCs w:val="1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-121285</wp:posOffset>
          </wp:positionV>
          <wp:extent cx="499110" cy="571500"/>
          <wp:effectExtent l="0" t="0" r="8890" b="12700"/>
          <wp:wrapNone/>
          <wp:docPr id="3"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57706"/>
                  <a:stretch/>
                </pic:blipFill>
                <pic:spPr bwMode="auto">
                  <a:xfrm>
                    <a:off x="0" y="0"/>
                    <a:ext cx="499110"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-121285</wp:posOffset>
          </wp:positionV>
          <wp:extent cx="711835" cy="571500"/>
          <wp:effectExtent l="0" t="0" r="0" b="12700"/>
          <wp:wrapNone/>
          <wp:docPr id="5"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9731"/>
                  <a:stretch/>
                </pic:blipFill>
                <pic:spPr bwMode="auto">
                  <a:xfrm>
                    <a:off x="0" y="0"/>
                    <a:ext cx="711835"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607F57">
      <w:rPr>
        <w:rFonts w:ascii="Verdana" w:hAnsi="Verdana" w:cs="Arial"/>
        <w:b/>
        <w:sz w:val="16"/>
        <w:szCs w:val="16"/>
      </w:rPr>
      <w:t>Universidade Federal de Santa Catarina</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Centro de Comunicação e Expressão</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Departamento de Expressão Gráfica</w:t>
    </w:r>
  </w:p>
  <w:p w:rsidR="004071A1" w:rsidRPr="00723900" w:rsidRDefault="004071A1" w:rsidP="00723900">
    <w:pPr>
      <w:ind w:right="-18"/>
      <w:jc w:val="center"/>
      <w:rPr>
        <w:rFonts w:ascii="Verdana" w:hAnsi="Verdana"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63BC8">
      <w:start w:val="1"/>
      <w:numFmt w:val="bullet"/>
      <w:lvlText w:val="●"/>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924137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172EAF5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22AFD7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C54E65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D6B0D91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3E1652E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E56D21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A0E346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3"/>
    <w:multiLevelType w:val="hybridMultilevel"/>
    <w:tmpl w:val="00000003"/>
    <w:lvl w:ilvl="0" w:tplc="EEC6B42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1526CCB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9856B61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042B3C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929E4F7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2326E03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69AF45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3FACBD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6EE09D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4"/>
    <w:multiLevelType w:val="hybridMultilevel"/>
    <w:tmpl w:val="00000004"/>
    <w:lvl w:ilvl="0" w:tplc="5A7840E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A0E63E1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B0D8C02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C6E350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EDA169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EF8D53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25D4A80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6AC448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958B9B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5"/>
    <w:multiLevelType w:val="hybridMultilevel"/>
    <w:tmpl w:val="00000005"/>
    <w:lvl w:ilvl="0" w:tplc="2186651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C0E3D4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078232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AA2392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BADCFE7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D5E41C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BFE2E67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F6E097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DFA5AA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1F65C66"/>
    <w:multiLevelType w:val="hybridMultilevel"/>
    <w:tmpl w:val="03540C3E"/>
    <w:lvl w:ilvl="0" w:tplc="C4F8019A">
      <w:start w:val="1"/>
      <w:numFmt w:val="bullet"/>
      <w:lvlText w:val=""/>
      <w:lvlJc w:val="left"/>
      <w:pPr>
        <w:tabs>
          <w:tab w:val="num" w:pos="2029"/>
        </w:tabs>
        <w:ind w:left="2029" w:hanging="360"/>
      </w:pPr>
      <w:rPr>
        <w:rFonts w:ascii="Wingdings 2" w:hAnsi="Wingdings 2" w:hint="default"/>
        <w:color w:val="80008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3766B1D"/>
    <w:multiLevelType w:val="hybridMultilevel"/>
    <w:tmpl w:val="E9CE3462"/>
    <w:lvl w:ilvl="0" w:tplc="48B81104">
      <w:start w:val="1"/>
      <w:numFmt w:val="bullet"/>
      <w:lvlText w:val=""/>
      <w:lvlJc w:val="left"/>
      <w:pPr>
        <w:tabs>
          <w:tab w:val="num" w:pos="420"/>
        </w:tabs>
        <w:ind w:left="420" w:hanging="360"/>
      </w:pPr>
      <w:rPr>
        <w:rFonts w:ascii="Symbol" w:hAnsi="Symbol" w:hint="default"/>
        <w:color w:val="auto"/>
      </w:rPr>
    </w:lvl>
    <w:lvl w:ilvl="1" w:tplc="04160019">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
    <w:nsid w:val="05217F1A"/>
    <w:multiLevelType w:val="hybridMultilevel"/>
    <w:tmpl w:val="91944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8BB1C49"/>
    <w:multiLevelType w:val="hybridMultilevel"/>
    <w:tmpl w:val="79C0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3086E"/>
    <w:multiLevelType w:val="hybridMultilevel"/>
    <w:tmpl w:val="2EA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430E9"/>
    <w:multiLevelType w:val="hybridMultilevel"/>
    <w:tmpl w:val="31865C16"/>
    <w:lvl w:ilvl="0" w:tplc="0F0A5F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157D04C7"/>
    <w:multiLevelType w:val="hybridMultilevel"/>
    <w:tmpl w:val="38EE7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860D6B"/>
    <w:multiLevelType w:val="hybridMultilevel"/>
    <w:tmpl w:val="C5362C3C"/>
    <w:lvl w:ilvl="0" w:tplc="FE141676">
      <w:start w:val="4"/>
      <w:numFmt w:val="bullet"/>
      <w:lvlText w:val="-"/>
      <w:lvlJc w:val="left"/>
      <w:pPr>
        <w:ind w:left="720" w:hanging="360"/>
      </w:pPr>
      <w:rPr>
        <w:rFonts w:ascii="Optima LT Std Medium" w:eastAsia="Times New Roman" w:hAnsi="Optima LT Std Medium"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91850"/>
    <w:multiLevelType w:val="hybridMultilevel"/>
    <w:tmpl w:val="0CA2E998"/>
    <w:lvl w:ilvl="0" w:tplc="4FF29008">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3">
    <w:nsid w:val="1F454B4B"/>
    <w:multiLevelType w:val="hybridMultilevel"/>
    <w:tmpl w:val="4C1C3AE6"/>
    <w:lvl w:ilvl="0" w:tplc="7DA23A26">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0056E"/>
    <w:multiLevelType w:val="hybridMultilevel"/>
    <w:tmpl w:val="F828CE0A"/>
    <w:lvl w:ilvl="0" w:tplc="514894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2E437530"/>
    <w:multiLevelType w:val="hybridMultilevel"/>
    <w:tmpl w:val="5742DD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FA6270"/>
    <w:multiLevelType w:val="hybridMultilevel"/>
    <w:tmpl w:val="50BE06E2"/>
    <w:lvl w:ilvl="0" w:tplc="48B81104">
      <w:start w:val="1"/>
      <w:numFmt w:val="bullet"/>
      <w:lvlText w:val=""/>
      <w:lvlJc w:val="left"/>
      <w:pPr>
        <w:tabs>
          <w:tab w:val="num" w:pos="1095"/>
        </w:tabs>
        <w:ind w:left="1095" w:hanging="360"/>
      </w:pPr>
      <w:rPr>
        <w:rFonts w:ascii="Symbol" w:hAnsi="Symbol" w:hint="default"/>
        <w:color w:val="auto"/>
      </w:rPr>
    </w:lvl>
    <w:lvl w:ilvl="1" w:tplc="FFFFFFFF">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17">
    <w:nsid w:val="3ADD9D33"/>
    <w:multiLevelType w:val="hybridMultilevel"/>
    <w:tmpl w:val="A02E99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3B759DC"/>
    <w:multiLevelType w:val="hybridMultilevel"/>
    <w:tmpl w:val="2F88D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F66562"/>
    <w:multiLevelType w:val="hybridMultilevel"/>
    <w:tmpl w:val="D674AE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5B61974"/>
    <w:multiLevelType w:val="hybridMultilevel"/>
    <w:tmpl w:val="BC9AE6BA"/>
    <w:lvl w:ilvl="0" w:tplc="A1F8253C">
      <w:start w:val="1"/>
      <w:numFmt w:val="lowerLetter"/>
      <w:lvlText w:val="%1)"/>
      <w:lvlJc w:val="left"/>
      <w:pPr>
        <w:ind w:left="612"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21">
    <w:nsid w:val="763B0123"/>
    <w:multiLevelType w:val="hybridMultilevel"/>
    <w:tmpl w:val="B30AF7CE"/>
    <w:lvl w:ilvl="0" w:tplc="641290A0">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5"/>
  </w:num>
  <w:num w:numId="4">
    <w:abstractNumId w:val="4"/>
  </w:num>
  <w:num w:numId="5">
    <w:abstractNumId w:val="9"/>
  </w:num>
  <w:num w:numId="6">
    <w:abstractNumId w:val="12"/>
  </w:num>
  <w:num w:numId="7">
    <w:abstractNumId w:val="14"/>
  </w:num>
  <w:num w:numId="8">
    <w:abstractNumId w:val="20"/>
  </w:num>
  <w:num w:numId="9">
    <w:abstractNumId w:val="7"/>
  </w:num>
  <w:num w:numId="10">
    <w:abstractNumId w:val="21"/>
  </w:num>
  <w:num w:numId="11">
    <w:abstractNumId w:val="13"/>
  </w:num>
  <w:num w:numId="12">
    <w:abstractNumId w:val="11"/>
  </w:num>
  <w:num w:numId="13">
    <w:abstractNumId w:val="18"/>
  </w:num>
  <w:num w:numId="14">
    <w:abstractNumId w:val="8"/>
  </w:num>
  <w:num w:numId="15">
    <w:abstractNumId w:val="0"/>
  </w:num>
  <w:num w:numId="16">
    <w:abstractNumId w:val="1"/>
  </w:num>
  <w:num w:numId="17">
    <w:abstractNumId w:val="2"/>
  </w:num>
  <w:num w:numId="18">
    <w:abstractNumId w:val="3"/>
  </w:num>
  <w:num w:numId="19">
    <w:abstractNumId w:val="10"/>
  </w:num>
  <w:num w:numId="20">
    <w:abstractNumId w:val="15"/>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A5EE7"/>
    <w:rsid w:val="00002E57"/>
    <w:rsid w:val="000036EA"/>
    <w:rsid w:val="000046BB"/>
    <w:rsid w:val="000162CD"/>
    <w:rsid w:val="00055D44"/>
    <w:rsid w:val="00065234"/>
    <w:rsid w:val="0007596A"/>
    <w:rsid w:val="00082A3D"/>
    <w:rsid w:val="000A407F"/>
    <w:rsid w:val="000A65AA"/>
    <w:rsid w:val="000B27D0"/>
    <w:rsid w:val="000C0E54"/>
    <w:rsid w:val="000C1812"/>
    <w:rsid w:val="000E317E"/>
    <w:rsid w:val="000E3273"/>
    <w:rsid w:val="00123E35"/>
    <w:rsid w:val="001318E1"/>
    <w:rsid w:val="00135702"/>
    <w:rsid w:val="001507E6"/>
    <w:rsid w:val="001669F3"/>
    <w:rsid w:val="001749C0"/>
    <w:rsid w:val="00176BEF"/>
    <w:rsid w:val="001A2175"/>
    <w:rsid w:val="001A35D0"/>
    <w:rsid w:val="001A45B5"/>
    <w:rsid w:val="001C11E7"/>
    <w:rsid w:val="001C354B"/>
    <w:rsid w:val="001D4577"/>
    <w:rsid w:val="001E0F37"/>
    <w:rsid w:val="001E3D1B"/>
    <w:rsid w:val="001E73FF"/>
    <w:rsid w:val="002003E1"/>
    <w:rsid w:val="0020334C"/>
    <w:rsid w:val="00203906"/>
    <w:rsid w:val="0024075D"/>
    <w:rsid w:val="00241E0C"/>
    <w:rsid w:val="00261295"/>
    <w:rsid w:val="002726D8"/>
    <w:rsid w:val="002A3D61"/>
    <w:rsid w:val="002A4E8D"/>
    <w:rsid w:val="002B14E6"/>
    <w:rsid w:val="002C5D99"/>
    <w:rsid w:val="002D7475"/>
    <w:rsid w:val="002E6A80"/>
    <w:rsid w:val="002F1AE7"/>
    <w:rsid w:val="002F7C65"/>
    <w:rsid w:val="00304D16"/>
    <w:rsid w:val="00306F31"/>
    <w:rsid w:val="003463D1"/>
    <w:rsid w:val="00346A56"/>
    <w:rsid w:val="00353980"/>
    <w:rsid w:val="00364291"/>
    <w:rsid w:val="00373076"/>
    <w:rsid w:val="003733C9"/>
    <w:rsid w:val="00377007"/>
    <w:rsid w:val="003B4CC7"/>
    <w:rsid w:val="003F041D"/>
    <w:rsid w:val="004005C2"/>
    <w:rsid w:val="004071A1"/>
    <w:rsid w:val="0042551F"/>
    <w:rsid w:val="00430C5B"/>
    <w:rsid w:val="00455BF8"/>
    <w:rsid w:val="004674DF"/>
    <w:rsid w:val="00492289"/>
    <w:rsid w:val="004943BB"/>
    <w:rsid w:val="004A7D90"/>
    <w:rsid w:val="004B1D18"/>
    <w:rsid w:val="004D553F"/>
    <w:rsid w:val="004F5899"/>
    <w:rsid w:val="004F66AA"/>
    <w:rsid w:val="005074ED"/>
    <w:rsid w:val="0052574A"/>
    <w:rsid w:val="0053760B"/>
    <w:rsid w:val="00537FFE"/>
    <w:rsid w:val="0055268B"/>
    <w:rsid w:val="00596735"/>
    <w:rsid w:val="0059781D"/>
    <w:rsid w:val="005A17C3"/>
    <w:rsid w:val="005A5EE7"/>
    <w:rsid w:val="005C2F2D"/>
    <w:rsid w:val="005D0922"/>
    <w:rsid w:val="005E21BE"/>
    <w:rsid w:val="005E7417"/>
    <w:rsid w:val="00607F57"/>
    <w:rsid w:val="00614C15"/>
    <w:rsid w:val="00624803"/>
    <w:rsid w:val="00635792"/>
    <w:rsid w:val="006479EF"/>
    <w:rsid w:val="00653324"/>
    <w:rsid w:val="006837EC"/>
    <w:rsid w:val="00691DA8"/>
    <w:rsid w:val="006B046A"/>
    <w:rsid w:val="006B28E9"/>
    <w:rsid w:val="006B3A5A"/>
    <w:rsid w:val="006C29CF"/>
    <w:rsid w:val="006D0960"/>
    <w:rsid w:val="006D3760"/>
    <w:rsid w:val="00710BB4"/>
    <w:rsid w:val="00723900"/>
    <w:rsid w:val="00735957"/>
    <w:rsid w:val="0073670A"/>
    <w:rsid w:val="00742398"/>
    <w:rsid w:val="007457A6"/>
    <w:rsid w:val="00750736"/>
    <w:rsid w:val="007530CB"/>
    <w:rsid w:val="0075482A"/>
    <w:rsid w:val="00772A23"/>
    <w:rsid w:val="00791126"/>
    <w:rsid w:val="007A0531"/>
    <w:rsid w:val="007A4FD6"/>
    <w:rsid w:val="007A5DA3"/>
    <w:rsid w:val="007B2D95"/>
    <w:rsid w:val="007C78F5"/>
    <w:rsid w:val="007D605C"/>
    <w:rsid w:val="007E53C1"/>
    <w:rsid w:val="007F6464"/>
    <w:rsid w:val="00811618"/>
    <w:rsid w:val="00844EF5"/>
    <w:rsid w:val="00845387"/>
    <w:rsid w:val="00846589"/>
    <w:rsid w:val="00873AE0"/>
    <w:rsid w:val="008860CA"/>
    <w:rsid w:val="008A0E55"/>
    <w:rsid w:val="008A18C5"/>
    <w:rsid w:val="008D2107"/>
    <w:rsid w:val="008F0BFF"/>
    <w:rsid w:val="008F7E21"/>
    <w:rsid w:val="009011AD"/>
    <w:rsid w:val="009171E6"/>
    <w:rsid w:val="00924B00"/>
    <w:rsid w:val="00924CDD"/>
    <w:rsid w:val="00935B6D"/>
    <w:rsid w:val="00950AE5"/>
    <w:rsid w:val="009604D9"/>
    <w:rsid w:val="009771EB"/>
    <w:rsid w:val="009902EF"/>
    <w:rsid w:val="00994210"/>
    <w:rsid w:val="009A0780"/>
    <w:rsid w:val="009B69C7"/>
    <w:rsid w:val="009C7FA2"/>
    <w:rsid w:val="009D3332"/>
    <w:rsid w:val="009E5DC0"/>
    <w:rsid w:val="009F790E"/>
    <w:rsid w:val="00A00CD8"/>
    <w:rsid w:val="00A13F68"/>
    <w:rsid w:val="00A4427E"/>
    <w:rsid w:val="00A4544B"/>
    <w:rsid w:val="00A459DB"/>
    <w:rsid w:val="00A468F7"/>
    <w:rsid w:val="00A470B8"/>
    <w:rsid w:val="00A51419"/>
    <w:rsid w:val="00A5431D"/>
    <w:rsid w:val="00A545AB"/>
    <w:rsid w:val="00A61870"/>
    <w:rsid w:val="00A627E3"/>
    <w:rsid w:val="00AB0823"/>
    <w:rsid w:val="00AB1719"/>
    <w:rsid w:val="00AB3033"/>
    <w:rsid w:val="00AB3EAC"/>
    <w:rsid w:val="00AC5AD4"/>
    <w:rsid w:val="00AD4E63"/>
    <w:rsid w:val="00AD52DA"/>
    <w:rsid w:val="00B024A3"/>
    <w:rsid w:val="00B0560F"/>
    <w:rsid w:val="00B1106C"/>
    <w:rsid w:val="00B2002D"/>
    <w:rsid w:val="00B30910"/>
    <w:rsid w:val="00B3238C"/>
    <w:rsid w:val="00B37FF7"/>
    <w:rsid w:val="00B41973"/>
    <w:rsid w:val="00B45D70"/>
    <w:rsid w:val="00B80E57"/>
    <w:rsid w:val="00B972BA"/>
    <w:rsid w:val="00BA065C"/>
    <w:rsid w:val="00BA38DF"/>
    <w:rsid w:val="00BB2B2C"/>
    <w:rsid w:val="00BD6993"/>
    <w:rsid w:val="00BF233C"/>
    <w:rsid w:val="00C01512"/>
    <w:rsid w:val="00C1418C"/>
    <w:rsid w:val="00C4581A"/>
    <w:rsid w:val="00C74C7D"/>
    <w:rsid w:val="00C9130A"/>
    <w:rsid w:val="00C9614B"/>
    <w:rsid w:val="00CA45CE"/>
    <w:rsid w:val="00CA4E80"/>
    <w:rsid w:val="00CB0AC5"/>
    <w:rsid w:val="00CC7F74"/>
    <w:rsid w:val="00CE4CD8"/>
    <w:rsid w:val="00D01507"/>
    <w:rsid w:val="00D33900"/>
    <w:rsid w:val="00D403D8"/>
    <w:rsid w:val="00D43D8D"/>
    <w:rsid w:val="00D52982"/>
    <w:rsid w:val="00D60EB8"/>
    <w:rsid w:val="00D66410"/>
    <w:rsid w:val="00D670C3"/>
    <w:rsid w:val="00DA02E9"/>
    <w:rsid w:val="00DB3F35"/>
    <w:rsid w:val="00DC1278"/>
    <w:rsid w:val="00DC4FE2"/>
    <w:rsid w:val="00DE39F9"/>
    <w:rsid w:val="00E038A8"/>
    <w:rsid w:val="00E04188"/>
    <w:rsid w:val="00E1376A"/>
    <w:rsid w:val="00E15260"/>
    <w:rsid w:val="00E17F69"/>
    <w:rsid w:val="00E2235E"/>
    <w:rsid w:val="00E322F3"/>
    <w:rsid w:val="00E34410"/>
    <w:rsid w:val="00E41588"/>
    <w:rsid w:val="00E43B63"/>
    <w:rsid w:val="00E44F39"/>
    <w:rsid w:val="00E52A77"/>
    <w:rsid w:val="00E57DA7"/>
    <w:rsid w:val="00E66740"/>
    <w:rsid w:val="00E75FBD"/>
    <w:rsid w:val="00E76F05"/>
    <w:rsid w:val="00E84735"/>
    <w:rsid w:val="00EA7201"/>
    <w:rsid w:val="00EB0FD6"/>
    <w:rsid w:val="00EC44DB"/>
    <w:rsid w:val="00ED6458"/>
    <w:rsid w:val="00EF2A86"/>
    <w:rsid w:val="00EF7B80"/>
    <w:rsid w:val="00F043D5"/>
    <w:rsid w:val="00F04D5A"/>
    <w:rsid w:val="00F055D6"/>
    <w:rsid w:val="00F10222"/>
    <w:rsid w:val="00F27F9E"/>
    <w:rsid w:val="00F5202E"/>
    <w:rsid w:val="00F53ADB"/>
    <w:rsid w:val="00F56307"/>
    <w:rsid w:val="00F70288"/>
    <w:rsid w:val="00F8344C"/>
    <w:rsid w:val="00F869A1"/>
    <w:rsid w:val="00F96133"/>
    <w:rsid w:val="00FA3976"/>
    <w:rsid w:val="00FB50C4"/>
    <w:rsid w:val="00FB721A"/>
    <w:rsid w:val="00FD55BA"/>
    <w:rsid w:val="00FD6D63"/>
    <w:rsid w:val="00FE0AC1"/>
    <w:rsid w:val="00FE0B33"/>
    <w:rsid w:val="00FF4694"/>
    <w:rsid w:val="00FF5A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Heading1">
    <w:name w:val="heading 1"/>
    <w:basedOn w:val="Default"/>
    <w:next w:val="Default"/>
    <w:qFormat/>
    <w:rsid w:val="005A5EE7"/>
    <w:pPr>
      <w:outlineLvl w:val="0"/>
    </w:pPr>
    <w:rPr>
      <w:rFonts w:cs="Times New Roman"/>
      <w:color w:val="auto"/>
    </w:rPr>
  </w:style>
  <w:style w:type="paragraph" w:styleId="Heading2">
    <w:name w:val="heading 2"/>
    <w:basedOn w:val="Normal"/>
    <w:next w:val="Normal"/>
    <w:link w:val="Heading2Char"/>
    <w:unhideWhenUsed/>
    <w:qFormat/>
    <w:rsid w:val="001C35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C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3B63"/>
    <w:rPr>
      <w:b/>
      <w:bCs/>
    </w:rPr>
  </w:style>
  <w:style w:type="paragraph" w:styleId="FootnoteText">
    <w:name w:val="footnote text"/>
    <w:basedOn w:val="Normal"/>
    <w:semiHidden/>
    <w:rsid w:val="00F53ADB"/>
    <w:rPr>
      <w:sz w:val="20"/>
      <w:szCs w:val="20"/>
    </w:rPr>
  </w:style>
  <w:style w:type="character" w:styleId="FootnoteReference">
    <w:name w:val="footnote reference"/>
    <w:basedOn w:val="DefaultParagraphFont"/>
    <w:semiHidden/>
    <w:rsid w:val="00F53ADB"/>
    <w:rPr>
      <w:vertAlign w:val="superscript"/>
    </w:rPr>
  </w:style>
  <w:style w:type="paragraph" w:styleId="BalloonText">
    <w:name w:val="Balloon Text"/>
    <w:basedOn w:val="Normal"/>
    <w:link w:val="BalloonTextChar"/>
    <w:rsid w:val="00FF5AF3"/>
    <w:rPr>
      <w:rFonts w:ascii="Tahoma" w:hAnsi="Tahoma" w:cs="Tahoma"/>
      <w:sz w:val="16"/>
      <w:szCs w:val="16"/>
    </w:rPr>
  </w:style>
  <w:style w:type="character" w:customStyle="1" w:styleId="BalloonTextChar">
    <w:name w:val="Balloon Text Char"/>
    <w:basedOn w:val="DefaultParagraphFont"/>
    <w:link w:val="BalloonText"/>
    <w:rsid w:val="00FF5AF3"/>
    <w:rPr>
      <w:rFonts w:ascii="Tahoma" w:hAnsi="Tahoma" w:cs="Tahoma"/>
      <w:sz w:val="16"/>
      <w:szCs w:val="16"/>
    </w:rPr>
  </w:style>
  <w:style w:type="character" w:styleId="Hyperlink">
    <w:name w:val="Hyperlink"/>
    <w:basedOn w:val="DefaultParagraphFont"/>
    <w:uiPriority w:val="99"/>
    <w:unhideWhenUsed/>
    <w:rsid w:val="006B28E9"/>
    <w:rPr>
      <w:color w:val="0000FF"/>
      <w:u w:val="single"/>
    </w:rPr>
  </w:style>
  <w:style w:type="paragraph" w:styleId="BodyText">
    <w:name w:val="Body Text"/>
    <w:basedOn w:val="Normal"/>
    <w:link w:val="BodyTextChar"/>
    <w:rsid w:val="0052574A"/>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52574A"/>
    <w:rPr>
      <w:rFonts w:ascii="Arial Unicode MS" w:eastAsia="Arial Unicode MS" w:hAnsi="Arial Unicode MS" w:cs="Arial Unicode MS"/>
      <w:sz w:val="24"/>
      <w:szCs w:val="24"/>
    </w:rPr>
  </w:style>
  <w:style w:type="paragraph" w:styleId="BodyText3">
    <w:name w:val="Body Text 3"/>
    <w:basedOn w:val="Normal"/>
    <w:link w:val="BodyText3Char"/>
    <w:rsid w:val="0052574A"/>
    <w:rPr>
      <w:rFonts w:ascii="Arial" w:hAnsi="Arial" w:cs="Arial"/>
      <w:sz w:val="20"/>
    </w:rPr>
  </w:style>
  <w:style w:type="character" w:customStyle="1" w:styleId="BodyText3Char">
    <w:name w:val="Body Text 3 Char"/>
    <w:basedOn w:val="DefaultParagraphFont"/>
    <w:link w:val="BodyText3"/>
    <w:rsid w:val="0052574A"/>
    <w:rPr>
      <w:rFonts w:ascii="Arial" w:hAnsi="Arial" w:cs="Arial"/>
      <w:szCs w:val="24"/>
    </w:rPr>
  </w:style>
  <w:style w:type="paragraph" w:styleId="BodyTextIndent">
    <w:name w:val="Body Text Indent"/>
    <w:basedOn w:val="Normal"/>
    <w:link w:val="BodyTextIndentChar"/>
    <w:rsid w:val="006B3A5A"/>
    <w:pPr>
      <w:spacing w:after="120"/>
      <w:ind w:left="283"/>
    </w:pPr>
  </w:style>
  <w:style w:type="character" w:customStyle="1" w:styleId="BodyTextIndentChar">
    <w:name w:val="Body Text Indent Char"/>
    <w:basedOn w:val="DefaultParagraphFont"/>
    <w:link w:val="BodyTextIndent"/>
    <w:rsid w:val="006B3A5A"/>
    <w:rPr>
      <w:sz w:val="24"/>
      <w:szCs w:val="24"/>
    </w:rPr>
  </w:style>
  <w:style w:type="paragraph" w:styleId="ListParagraph">
    <w:name w:val="List Paragraph"/>
    <w:basedOn w:val="Normal"/>
    <w:uiPriority w:val="34"/>
    <w:qFormat/>
    <w:rsid w:val="00A4544B"/>
    <w:pPr>
      <w:ind w:left="720"/>
      <w:contextualSpacing/>
    </w:pPr>
  </w:style>
  <w:style w:type="paragraph" w:styleId="Header">
    <w:name w:val="header"/>
    <w:basedOn w:val="Normal"/>
    <w:link w:val="HeaderChar"/>
    <w:rsid w:val="00723900"/>
    <w:pPr>
      <w:tabs>
        <w:tab w:val="center" w:pos="4320"/>
        <w:tab w:val="right" w:pos="8640"/>
      </w:tabs>
    </w:pPr>
  </w:style>
  <w:style w:type="character" w:customStyle="1" w:styleId="HeaderChar">
    <w:name w:val="Header Char"/>
    <w:basedOn w:val="DefaultParagraphFont"/>
    <w:link w:val="Header"/>
    <w:rsid w:val="00723900"/>
    <w:rPr>
      <w:sz w:val="24"/>
      <w:szCs w:val="24"/>
    </w:rPr>
  </w:style>
  <w:style w:type="paragraph" w:styleId="Footer">
    <w:name w:val="footer"/>
    <w:basedOn w:val="Normal"/>
    <w:link w:val="FooterChar"/>
    <w:rsid w:val="00723900"/>
    <w:pPr>
      <w:tabs>
        <w:tab w:val="center" w:pos="4320"/>
        <w:tab w:val="right" w:pos="8640"/>
      </w:tabs>
    </w:pPr>
  </w:style>
  <w:style w:type="character" w:customStyle="1" w:styleId="FooterChar">
    <w:name w:val="Footer Char"/>
    <w:basedOn w:val="DefaultParagraphFont"/>
    <w:link w:val="Footer"/>
    <w:rsid w:val="00723900"/>
    <w:rPr>
      <w:sz w:val="24"/>
      <w:szCs w:val="24"/>
    </w:rPr>
  </w:style>
  <w:style w:type="character" w:styleId="CommentReference">
    <w:name w:val="annotation reference"/>
    <w:basedOn w:val="DefaultParagraphFont"/>
    <w:rsid w:val="00F96133"/>
    <w:rPr>
      <w:sz w:val="16"/>
      <w:szCs w:val="16"/>
    </w:rPr>
  </w:style>
  <w:style w:type="paragraph" w:styleId="CommentText">
    <w:name w:val="annotation text"/>
    <w:basedOn w:val="Normal"/>
    <w:link w:val="CommentTextChar"/>
    <w:rsid w:val="00F96133"/>
    <w:rPr>
      <w:sz w:val="20"/>
      <w:szCs w:val="20"/>
    </w:rPr>
  </w:style>
  <w:style w:type="character" w:customStyle="1" w:styleId="CommentTextChar">
    <w:name w:val="Comment Text Char"/>
    <w:basedOn w:val="DefaultParagraphFont"/>
    <w:link w:val="CommentText"/>
    <w:rsid w:val="00F96133"/>
  </w:style>
  <w:style w:type="paragraph" w:styleId="CommentSubject">
    <w:name w:val="annotation subject"/>
    <w:basedOn w:val="CommentText"/>
    <w:next w:val="CommentText"/>
    <w:link w:val="CommentSubjectChar"/>
    <w:rsid w:val="00F96133"/>
    <w:rPr>
      <w:b/>
      <w:bCs/>
    </w:rPr>
  </w:style>
  <w:style w:type="character" w:customStyle="1" w:styleId="CommentSubjectChar">
    <w:name w:val="Comment Subject Char"/>
    <w:basedOn w:val="CommentTextChar"/>
    <w:link w:val="CommentSubject"/>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Heading2Char">
    <w:name w:val="Heading 2 Char"/>
    <w:basedOn w:val="DefaultParagraphFont"/>
    <w:link w:val="Heading2"/>
    <w:rsid w:val="001C354B"/>
    <w:rPr>
      <w:rFonts w:asciiTheme="majorHAnsi" w:eastAsiaTheme="majorEastAsia" w:hAnsiTheme="majorHAnsi" w:cstheme="majorBidi"/>
      <w:b/>
      <w:bCs/>
      <w:color w:val="4F81BD" w:themeColor="accent1"/>
      <w:sz w:val="26"/>
      <w:szCs w:val="26"/>
    </w:rPr>
  </w:style>
  <w:style w:type="paragraph" w:customStyle="1" w:styleId="txtlateral">
    <w:name w:val="txt_lateral"/>
    <w:basedOn w:val="Normal"/>
    <w:rsid w:val="001C354B"/>
    <w:pPr>
      <w:spacing w:before="100" w:beforeAutospacing="1" w:after="100" w:afterAutospacing="1"/>
    </w:pPr>
  </w:style>
  <w:style w:type="paragraph" w:styleId="NormalWeb">
    <w:name w:val="Normal (Web)"/>
    <w:basedOn w:val="Normal"/>
    <w:rsid w:val="001C354B"/>
    <w:pPr>
      <w:spacing w:before="100" w:beforeAutospacing="1" w:after="100" w:afterAutospacing="1"/>
    </w:pPr>
    <w:rPr>
      <w:color w:val="000000"/>
    </w:rPr>
  </w:style>
  <w:style w:type="character" w:customStyle="1" w:styleId="apple-converted-space">
    <w:name w:val="apple-converted-space"/>
    <w:basedOn w:val="DefaultParagraphFont"/>
    <w:rsid w:val="007D6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Heading1">
    <w:name w:val="heading 1"/>
    <w:basedOn w:val="Default"/>
    <w:next w:val="Default"/>
    <w:qFormat/>
    <w:rsid w:val="005A5EE7"/>
    <w:pPr>
      <w:outlineLvl w:val="0"/>
    </w:pPr>
    <w:rPr>
      <w:rFonts w:cs="Times New Roman"/>
      <w:color w:val="auto"/>
    </w:rPr>
  </w:style>
  <w:style w:type="paragraph" w:styleId="Heading2">
    <w:name w:val="heading 2"/>
    <w:basedOn w:val="Normal"/>
    <w:next w:val="Normal"/>
    <w:link w:val="Heading2Char"/>
    <w:unhideWhenUsed/>
    <w:qFormat/>
    <w:rsid w:val="001C35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C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3B63"/>
    <w:rPr>
      <w:b/>
      <w:bCs/>
    </w:rPr>
  </w:style>
  <w:style w:type="paragraph" w:styleId="FootnoteText">
    <w:name w:val="footnote text"/>
    <w:basedOn w:val="Normal"/>
    <w:semiHidden/>
    <w:rsid w:val="00F53ADB"/>
    <w:rPr>
      <w:sz w:val="20"/>
      <w:szCs w:val="20"/>
    </w:rPr>
  </w:style>
  <w:style w:type="character" w:styleId="FootnoteReference">
    <w:name w:val="footnote reference"/>
    <w:basedOn w:val="DefaultParagraphFont"/>
    <w:semiHidden/>
    <w:rsid w:val="00F53ADB"/>
    <w:rPr>
      <w:vertAlign w:val="superscript"/>
    </w:rPr>
  </w:style>
  <w:style w:type="paragraph" w:styleId="BalloonText">
    <w:name w:val="Balloon Text"/>
    <w:basedOn w:val="Normal"/>
    <w:link w:val="BalloonTextChar"/>
    <w:rsid w:val="00FF5AF3"/>
    <w:rPr>
      <w:rFonts w:ascii="Tahoma" w:hAnsi="Tahoma" w:cs="Tahoma"/>
      <w:sz w:val="16"/>
      <w:szCs w:val="16"/>
    </w:rPr>
  </w:style>
  <w:style w:type="character" w:customStyle="1" w:styleId="BalloonTextChar">
    <w:name w:val="Balloon Text Char"/>
    <w:basedOn w:val="DefaultParagraphFont"/>
    <w:link w:val="BalloonText"/>
    <w:rsid w:val="00FF5AF3"/>
    <w:rPr>
      <w:rFonts w:ascii="Tahoma" w:hAnsi="Tahoma" w:cs="Tahoma"/>
      <w:sz w:val="16"/>
      <w:szCs w:val="16"/>
    </w:rPr>
  </w:style>
  <w:style w:type="character" w:styleId="Hyperlink">
    <w:name w:val="Hyperlink"/>
    <w:basedOn w:val="DefaultParagraphFont"/>
    <w:uiPriority w:val="99"/>
    <w:unhideWhenUsed/>
    <w:rsid w:val="006B28E9"/>
    <w:rPr>
      <w:color w:val="0000FF"/>
      <w:u w:val="single"/>
    </w:rPr>
  </w:style>
  <w:style w:type="paragraph" w:styleId="BodyText">
    <w:name w:val="Body Text"/>
    <w:basedOn w:val="Normal"/>
    <w:link w:val="BodyTextChar"/>
    <w:rsid w:val="0052574A"/>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52574A"/>
    <w:rPr>
      <w:rFonts w:ascii="Arial Unicode MS" w:eastAsia="Arial Unicode MS" w:hAnsi="Arial Unicode MS" w:cs="Arial Unicode MS"/>
      <w:sz w:val="24"/>
      <w:szCs w:val="24"/>
    </w:rPr>
  </w:style>
  <w:style w:type="paragraph" w:styleId="BodyText3">
    <w:name w:val="Body Text 3"/>
    <w:basedOn w:val="Normal"/>
    <w:link w:val="BodyText3Char"/>
    <w:rsid w:val="0052574A"/>
    <w:rPr>
      <w:rFonts w:ascii="Arial" w:hAnsi="Arial" w:cs="Arial"/>
      <w:sz w:val="20"/>
    </w:rPr>
  </w:style>
  <w:style w:type="character" w:customStyle="1" w:styleId="BodyText3Char">
    <w:name w:val="Body Text 3 Char"/>
    <w:basedOn w:val="DefaultParagraphFont"/>
    <w:link w:val="BodyText3"/>
    <w:rsid w:val="0052574A"/>
    <w:rPr>
      <w:rFonts w:ascii="Arial" w:hAnsi="Arial" w:cs="Arial"/>
      <w:szCs w:val="24"/>
    </w:rPr>
  </w:style>
  <w:style w:type="paragraph" w:styleId="BodyTextIndent">
    <w:name w:val="Body Text Indent"/>
    <w:basedOn w:val="Normal"/>
    <w:link w:val="BodyTextIndentChar"/>
    <w:rsid w:val="006B3A5A"/>
    <w:pPr>
      <w:spacing w:after="120"/>
      <w:ind w:left="283"/>
    </w:pPr>
  </w:style>
  <w:style w:type="character" w:customStyle="1" w:styleId="BodyTextIndentChar">
    <w:name w:val="Body Text Indent Char"/>
    <w:basedOn w:val="DefaultParagraphFont"/>
    <w:link w:val="BodyTextIndent"/>
    <w:rsid w:val="006B3A5A"/>
    <w:rPr>
      <w:sz w:val="24"/>
      <w:szCs w:val="24"/>
    </w:rPr>
  </w:style>
  <w:style w:type="paragraph" w:styleId="ListParagraph">
    <w:name w:val="List Paragraph"/>
    <w:basedOn w:val="Normal"/>
    <w:uiPriority w:val="34"/>
    <w:qFormat/>
    <w:rsid w:val="00A4544B"/>
    <w:pPr>
      <w:ind w:left="720"/>
      <w:contextualSpacing/>
    </w:pPr>
  </w:style>
  <w:style w:type="paragraph" w:styleId="Header">
    <w:name w:val="header"/>
    <w:basedOn w:val="Normal"/>
    <w:link w:val="HeaderChar"/>
    <w:rsid w:val="00723900"/>
    <w:pPr>
      <w:tabs>
        <w:tab w:val="center" w:pos="4320"/>
        <w:tab w:val="right" w:pos="8640"/>
      </w:tabs>
    </w:pPr>
  </w:style>
  <w:style w:type="character" w:customStyle="1" w:styleId="HeaderChar">
    <w:name w:val="Header Char"/>
    <w:basedOn w:val="DefaultParagraphFont"/>
    <w:link w:val="Header"/>
    <w:rsid w:val="00723900"/>
    <w:rPr>
      <w:sz w:val="24"/>
      <w:szCs w:val="24"/>
    </w:rPr>
  </w:style>
  <w:style w:type="paragraph" w:styleId="Footer">
    <w:name w:val="footer"/>
    <w:basedOn w:val="Normal"/>
    <w:link w:val="FooterChar"/>
    <w:rsid w:val="00723900"/>
    <w:pPr>
      <w:tabs>
        <w:tab w:val="center" w:pos="4320"/>
        <w:tab w:val="right" w:pos="8640"/>
      </w:tabs>
    </w:pPr>
  </w:style>
  <w:style w:type="character" w:customStyle="1" w:styleId="FooterChar">
    <w:name w:val="Footer Char"/>
    <w:basedOn w:val="DefaultParagraphFont"/>
    <w:link w:val="Footer"/>
    <w:rsid w:val="00723900"/>
    <w:rPr>
      <w:sz w:val="24"/>
      <w:szCs w:val="24"/>
    </w:rPr>
  </w:style>
  <w:style w:type="character" w:styleId="CommentReference">
    <w:name w:val="annotation reference"/>
    <w:basedOn w:val="DefaultParagraphFont"/>
    <w:rsid w:val="00F96133"/>
    <w:rPr>
      <w:sz w:val="16"/>
      <w:szCs w:val="16"/>
    </w:rPr>
  </w:style>
  <w:style w:type="paragraph" w:styleId="CommentText">
    <w:name w:val="annotation text"/>
    <w:basedOn w:val="Normal"/>
    <w:link w:val="CommentTextChar"/>
    <w:rsid w:val="00F96133"/>
    <w:rPr>
      <w:sz w:val="20"/>
      <w:szCs w:val="20"/>
    </w:rPr>
  </w:style>
  <w:style w:type="character" w:customStyle="1" w:styleId="CommentTextChar">
    <w:name w:val="Comment Text Char"/>
    <w:basedOn w:val="DefaultParagraphFont"/>
    <w:link w:val="CommentText"/>
    <w:rsid w:val="00F96133"/>
  </w:style>
  <w:style w:type="paragraph" w:styleId="CommentSubject">
    <w:name w:val="annotation subject"/>
    <w:basedOn w:val="CommentText"/>
    <w:next w:val="CommentText"/>
    <w:link w:val="CommentSubjectChar"/>
    <w:rsid w:val="00F96133"/>
    <w:rPr>
      <w:b/>
      <w:bCs/>
    </w:rPr>
  </w:style>
  <w:style w:type="character" w:customStyle="1" w:styleId="CommentSubjectChar">
    <w:name w:val="Comment Subject Char"/>
    <w:basedOn w:val="CommentTextChar"/>
    <w:link w:val="CommentSubject"/>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Heading2Char">
    <w:name w:val="Heading 2 Char"/>
    <w:basedOn w:val="DefaultParagraphFont"/>
    <w:link w:val="Heading2"/>
    <w:rsid w:val="001C354B"/>
    <w:rPr>
      <w:rFonts w:asciiTheme="majorHAnsi" w:eastAsiaTheme="majorEastAsia" w:hAnsiTheme="majorHAnsi" w:cstheme="majorBidi"/>
      <w:b/>
      <w:bCs/>
      <w:color w:val="4F81BD" w:themeColor="accent1"/>
      <w:sz w:val="26"/>
      <w:szCs w:val="26"/>
    </w:rPr>
  </w:style>
  <w:style w:type="paragraph" w:customStyle="1" w:styleId="txtlateral">
    <w:name w:val="txt_lateral"/>
    <w:basedOn w:val="Normal"/>
    <w:rsid w:val="001C354B"/>
    <w:pPr>
      <w:spacing w:before="100" w:beforeAutospacing="1" w:after="100" w:afterAutospacing="1"/>
    </w:pPr>
  </w:style>
  <w:style w:type="paragraph" w:styleId="NormalWeb">
    <w:name w:val="Normal (Web)"/>
    <w:basedOn w:val="Normal"/>
    <w:rsid w:val="001C354B"/>
    <w:pPr>
      <w:spacing w:before="100" w:beforeAutospacing="1" w:after="100" w:afterAutospacing="1"/>
    </w:pPr>
    <w:rPr>
      <w:color w:val="000000"/>
    </w:rPr>
  </w:style>
  <w:style w:type="character" w:customStyle="1" w:styleId="apple-converted-space">
    <w:name w:val="apple-converted-space"/>
    <w:basedOn w:val="DefaultParagraphFont"/>
    <w:rsid w:val="007D605C"/>
  </w:style>
</w:styles>
</file>

<file path=word/webSettings.xml><?xml version="1.0" encoding="utf-8"?>
<w:webSettings xmlns:r="http://schemas.openxmlformats.org/officeDocument/2006/relationships" xmlns:w="http://schemas.openxmlformats.org/wordprocessingml/2006/main">
  <w:divs>
    <w:div w:id="1292398266">
      <w:bodyDiv w:val="1"/>
      <w:marLeft w:val="0"/>
      <w:marRight w:val="0"/>
      <w:marTop w:val="0"/>
      <w:marBottom w:val="0"/>
      <w:divBdr>
        <w:top w:val="none" w:sz="0" w:space="0" w:color="auto"/>
        <w:left w:val="none" w:sz="0" w:space="0" w:color="auto"/>
        <w:bottom w:val="none" w:sz="0" w:space="0" w:color="auto"/>
        <w:right w:val="none" w:sz="0" w:space="0" w:color="auto"/>
      </w:divBdr>
    </w:div>
    <w:div w:id="19099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0DB2-E54C-4323-A0FF-01F771AA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PLANO DE ENSINO</vt:lpstr>
      <vt:lpstr>PLANO DE ENSINO</vt:lpstr>
    </vt:vector>
  </TitlesOfParts>
  <Company>Hewlett-Packard</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dc:title>
  <dc:creator>usuario</dc:creator>
  <cp:lastModifiedBy>EGR</cp:lastModifiedBy>
  <cp:revision>2</cp:revision>
  <cp:lastPrinted>2014-07-09T16:16:00Z</cp:lastPrinted>
  <dcterms:created xsi:type="dcterms:W3CDTF">2015-01-28T18:55:00Z</dcterms:created>
  <dcterms:modified xsi:type="dcterms:W3CDTF">2015-01-28T18:55:00Z</dcterms:modified>
</cp:coreProperties>
</file>