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941B6" w:rsidRDefault="00FF5AF3" w:rsidP="00B7447C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1941B6" w:rsidRDefault="004071A1" w:rsidP="00B7447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1941B6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1941B6">
        <w:rPr>
          <w:rStyle w:val="FootnoteReference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1941B6" w:rsidRDefault="004071A1" w:rsidP="00B7447C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941B6" w:rsidTr="004071A1">
        <w:tc>
          <w:tcPr>
            <w:tcW w:w="1800" w:type="dxa"/>
            <w:shd w:val="clear" w:color="auto" w:fill="F3F3F3"/>
          </w:tcPr>
          <w:p w:rsidR="004071A1" w:rsidRPr="001941B6" w:rsidRDefault="004071A1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941B6" w:rsidRDefault="004071A1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EF3E0C" w:rsidRPr="001941B6" w:rsidTr="004071A1">
        <w:tc>
          <w:tcPr>
            <w:tcW w:w="1800" w:type="dxa"/>
          </w:tcPr>
          <w:p w:rsidR="00EF3E0C" w:rsidRPr="001941B6" w:rsidRDefault="00EF3E0C" w:rsidP="00887D9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color w:val="000000"/>
                <w:sz w:val="22"/>
                <w:szCs w:val="22"/>
              </w:rPr>
              <w:t>EGR5604</w:t>
            </w:r>
            <w:bookmarkStart w:id="0" w:name="_GoBack"/>
            <w:bookmarkEnd w:id="0"/>
          </w:p>
        </w:tc>
        <w:tc>
          <w:tcPr>
            <w:tcW w:w="7740" w:type="dxa"/>
          </w:tcPr>
          <w:p w:rsidR="00EF3E0C" w:rsidRPr="001941B6" w:rsidRDefault="00EF3E0C" w:rsidP="00887D9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Desenho Técnico I</w:t>
            </w:r>
          </w:p>
        </w:tc>
      </w:tr>
    </w:tbl>
    <w:p w:rsidR="00FF5AF3" w:rsidRPr="001941B6" w:rsidRDefault="00FF5AF3" w:rsidP="00B7447C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941B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941B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941B6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941B6" w:rsidRDefault="00FF5AF3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941B6" w:rsidRDefault="00FF5AF3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CB52C3" w:rsidRPr="001941B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941B6" w:rsidRDefault="00F1064E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1941B6" w:rsidRDefault="007E2EE4" w:rsidP="00F1064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1941B6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  <w:r w:rsidR="00F1064E" w:rsidRPr="001941B6">
              <w:rPr>
                <w:rFonts w:ascii="Verdana" w:hAnsi="Verdan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941B6" w:rsidRDefault="007E2EE4" w:rsidP="00EF3E0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sz w:val="22"/>
                <w:szCs w:val="22"/>
              </w:rPr>
              <w:t>0</w:t>
            </w:r>
            <w:r w:rsidR="00EF3E0C" w:rsidRPr="001941B6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1941B6" w:rsidRDefault="00EF3E0C" w:rsidP="00F1064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sz w:val="22"/>
                <w:szCs w:val="22"/>
              </w:rPr>
              <w:t>00</w:t>
            </w:r>
          </w:p>
        </w:tc>
      </w:tr>
    </w:tbl>
    <w:p w:rsidR="0073670A" w:rsidRPr="001941B6" w:rsidRDefault="0073670A" w:rsidP="00B7447C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6D1AAB" w:rsidRPr="00607F5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AAB" w:rsidRPr="00607F57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AAB" w:rsidRPr="00607F57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1AAB" w:rsidRPr="00607F57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Ofertada ao(s) Curso(s) </w:t>
            </w:r>
          </w:p>
        </w:tc>
      </w:tr>
      <w:tr w:rsidR="006D1AAB" w:rsidRPr="00607F5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RTS1604 ou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RTS5604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F81ED4">
              <w:rPr>
                <w:rFonts w:ascii="Verdana" w:hAnsi="Verdana"/>
                <w:sz w:val="22"/>
                <w:szCs w:val="22"/>
              </w:rPr>
              <w:t>Engenharia Civil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F81ED4">
              <w:rPr>
                <w:rFonts w:ascii="Verdana" w:hAnsi="Verdana"/>
                <w:sz w:val="22"/>
                <w:szCs w:val="22"/>
              </w:rPr>
              <w:t>Engenharia de Controle e Automação</w:t>
            </w:r>
          </w:p>
          <w:p w:rsidR="00E83D38" w:rsidRDefault="006D1AAB" w:rsidP="00E83D38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F81ED4">
              <w:rPr>
                <w:rFonts w:ascii="Verdana" w:hAnsi="Verdana"/>
                <w:sz w:val="22"/>
                <w:szCs w:val="22"/>
              </w:rPr>
              <w:t>Engenharia de Produção Elétrica</w:t>
            </w:r>
          </w:p>
          <w:p w:rsidR="006D1AAB" w:rsidRPr="00F81ED4" w:rsidRDefault="006D1AAB" w:rsidP="00E83D38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1ED4">
              <w:rPr>
                <w:rFonts w:ascii="Verdana" w:hAnsi="Verdana"/>
                <w:sz w:val="22"/>
                <w:szCs w:val="22"/>
              </w:rPr>
              <w:t xml:space="preserve">Engenharia Elétrica </w:t>
            </w:r>
          </w:p>
        </w:tc>
      </w:tr>
      <w:tr w:rsidR="006D1AAB" w:rsidRPr="00607F5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EGR5212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EGR5214 e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RTS1604 ou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RTS5604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1ED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Engenharia Mecânica </w:t>
            </w:r>
          </w:p>
        </w:tc>
      </w:tr>
      <w:tr w:rsidR="006D1AAB" w:rsidRPr="00607F5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EGR5213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6D1AAB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D1AAB">
              <w:rPr>
                <w:rFonts w:ascii="Verdana" w:hAnsi="Verdana" w:cs="Arial"/>
                <w:sz w:val="22"/>
                <w:szCs w:val="22"/>
              </w:rPr>
              <w:t>EGR5621 e</w:t>
            </w:r>
          </w:p>
          <w:p w:rsidR="006D1AAB" w:rsidRPr="006D1AAB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D1AAB">
              <w:rPr>
                <w:rFonts w:ascii="Verdana" w:hAnsi="Verdana" w:cs="Arial"/>
                <w:sz w:val="22"/>
                <w:szCs w:val="22"/>
              </w:rPr>
              <w:t>EGR5635 e</w:t>
            </w:r>
          </w:p>
          <w:p w:rsidR="006D1AAB" w:rsidRPr="006D1AAB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6D1AAB">
              <w:rPr>
                <w:rFonts w:ascii="Verdana" w:hAnsi="Verdana" w:cs="Arial"/>
                <w:sz w:val="22"/>
                <w:szCs w:val="22"/>
              </w:rPr>
              <w:t>RTS1604 ou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RTS5604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1ED4">
              <w:rPr>
                <w:rFonts w:ascii="Verdana" w:hAnsi="Verdana" w:cs="Arial"/>
                <w:color w:val="000000"/>
                <w:sz w:val="22"/>
                <w:szCs w:val="22"/>
              </w:rPr>
              <w:t>Engenharia de Produção Civil</w:t>
            </w:r>
          </w:p>
        </w:tc>
      </w:tr>
      <w:tr w:rsidR="006D1AAB" w:rsidRPr="00607F57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EGR5213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EGR5214 ou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EGR5623 ou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RTS1604 ou</w:t>
            </w:r>
          </w:p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F81ED4">
              <w:rPr>
                <w:rFonts w:ascii="Verdana" w:hAnsi="Verdana" w:cs="Arial"/>
                <w:sz w:val="22"/>
                <w:szCs w:val="22"/>
              </w:rPr>
              <w:t>RTS5604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AAB" w:rsidRPr="00F81ED4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F81ED4">
              <w:rPr>
                <w:rFonts w:ascii="Verdana" w:hAnsi="Verdana" w:cs="Arial"/>
                <w:color w:val="000000"/>
                <w:sz w:val="22"/>
                <w:szCs w:val="22"/>
              </w:rPr>
              <w:t>Engenharia de Produção Mecânica</w:t>
            </w:r>
          </w:p>
        </w:tc>
      </w:tr>
    </w:tbl>
    <w:p w:rsidR="00EF3E0C" w:rsidRPr="001941B6" w:rsidRDefault="00EF3E0C" w:rsidP="00B7447C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Introdução ao desenho técnico a mão livre. Normas técnicas vigentes para o Desenho Técnico. Técnicas fundamentais de traçado a mão livre. Representação de Perspectiva axonométricas: isométricas, bimétrica, trimétrica. Sistemas de representação: 1º e 3º diedros (vistas ortográficas). Vistas omitidas.  Cotagem de Perspectivas e vistas Ortográficas. Sombras em Desenho Técnico.</w:t>
            </w:r>
          </w:p>
        </w:tc>
      </w:tr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b/>
                <w:sz w:val="22"/>
                <w:szCs w:val="22"/>
                <w:u w:val="single"/>
              </w:rPr>
              <w:t>OBJETIVO GERAL</w:t>
            </w:r>
            <w:r w:rsidRPr="001941B6">
              <w:rPr>
                <w:rFonts w:ascii="Verdana" w:hAnsi="Verdana"/>
                <w:sz w:val="22"/>
                <w:szCs w:val="22"/>
              </w:rPr>
              <w:t>:</w:t>
            </w:r>
            <w:r w:rsidRPr="001941B6">
              <w:rPr>
                <w:rFonts w:ascii="Verdana" w:hAnsi="Verdana"/>
                <w:sz w:val="22"/>
                <w:szCs w:val="22"/>
              </w:rPr>
              <w:br/>
              <w:t xml:space="preserve">O aluno deverá ser capaz de representar e interpretar, através de desenhos, os objetos de uso comum nas instalações mecânicas, civis, elétricas e sanitárias, 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aplicando as normas técnicas e convenções brasileiras e internacionais, 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com a técnica do traçado a mão-livre.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b/>
                <w:sz w:val="22"/>
                <w:szCs w:val="22"/>
                <w:u w:val="single"/>
              </w:rPr>
              <w:t>OBJETIVOS ESPECÍFICOS</w:t>
            </w:r>
            <w:r w:rsidRPr="001941B6">
              <w:rPr>
                <w:rFonts w:ascii="Verdana" w:hAnsi="Verdana"/>
                <w:sz w:val="22"/>
                <w:szCs w:val="22"/>
              </w:rPr>
              <w:t>:</w:t>
            </w:r>
          </w:p>
          <w:p w:rsidR="001941B6" w:rsidRPr="001941B6" w:rsidRDefault="001941B6" w:rsidP="001941B6">
            <w:pPr>
              <w:pStyle w:val="ListParagraph"/>
              <w:ind w:left="22"/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1-Tomar contato com as normas técnicas vigentes, na execução de desenhos  Técnicos; a mão 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2- Desenvolver as técnicas de traçado a mão-livre;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3- Representar em projeções ortogonais de um objeto no 1°e 3° diedro, a mão 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4- Representar peças simples em perspectiva Cavaleira e Isométrica a mão 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lastRenderedPageBreak/>
              <w:t>5- Representar esboços e vistas ortográficas, com suas Respectivas dimensões, aplicar as técnicas de cotagem (dimensionamento), a mão livre</w:t>
            </w:r>
          </w:p>
          <w:p w:rsidR="001941B6" w:rsidRPr="001941B6" w:rsidRDefault="001941B6" w:rsidP="001941B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6- Representar peças com sombras, a mão livre</w:t>
            </w:r>
          </w:p>
        </w:tc>
      </w:tr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Conteúdo Programático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 - INTRODUÇÃO: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Conceituação, classificação e objetivos do Desenho Técnico.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II - NORMALIZAÇÃO: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Formatos de papel, Legenda, Dobramento, Traçado de Linhas,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Caligrafia técnica, Escalas Gráficas.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III - TÉCNICAS DE TRAÇADO A MÃO-LIVRE: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Traçado de Retas e Curvas, Aplicações.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IV - SISTEMAS DE REPRESENTAÇÃO EM DESENHO TÉCNICO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Perspectivas, Vistas ortográficas, Vista omitida.</w:t>
            </w:r>
          </w:p>
          <w:p w:rsidR="00617D77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V- COTAGEM: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Regras gerais, Esboços cotados, Cotagem de vistas ortográficas.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VI – SOMBRAS EM DESENHO TÉCNICO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Tipos de sombreado e aplicações. </w:t>
            </w:r>
          </w:p>
        </w:tc>
      </w:tr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 xml:space="preserve">Bibliografia 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ABNT -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Normas para o 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>, Ed. Globo, P. Alegre, 1977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BACHMANN e FORBERG.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>. Ao Livro Técnico. Rio de Janeiro, 1976.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BORNANCINNI, José Carlos,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Desenho Técnico Básico</w:t>
            </w:r>
            <w:r w:rsidRPr="001941B6">
              <w:rPr>
                <w:rFonts w:ascii="Verdana" w:hAnsi="Verdana"/>
                <w:sz w:val="22"/>
                <w:szCs w:val="22"/>
              </w:rPr>
              <w:t>. P. Alegre.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FRENCH, Thomas.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>. Ed. Globo, P. Alegre, 1967.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PROVENZA, Francisco.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Desenhista de Máquinas</w:t>
            </w:r>
            <w:r w:rsidRPr="001941B6">
              <w:rPr>
                <w:rFonts w:ascii="Verdana" w:hAnsi="Verdana"/>
                <w:sz w:val="22"/>
                <w:szCs w:val="22"/>
              </w:rPr>
              <w:t>. Publicações PROTEC, São Paulo, 1973.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SCHNEIDER, W. Desenho Técnico. Ao Livro Técnico. Rio de Janeiro, 1976.</w:t>
            </w:r>
          </w:p>
          <w:p w:rsidR="001941B6" w:rsidRPr="001941B6" w:rsidRDefault="001941B6" w:rsidP="00194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sz w:val="22"/>
                <w:szCs w:val="22"/>
              </w:rPr>
              <w:t xml:space="preserve">SOUZA, A. C., SILVA, Júlio César da, SPECK, Henderson José, </w:t>
            </w:r>
          </w:p>
          <w:p w:rsidR="001941B6" w:rsidRPr="001941B6" w:rsidRDefault="001941B6" w:rsidP="00194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sz w:val="22"/>
                <w:szCs w:val="22"/>
              </w:rPr>
              <w:t>ROHLEDER, Edison, SCHEIDT, José Arno, PEIXOTO, Virgilio Vieira</w:t>
            </w:r>
          </w:p>
          <w:p w:rsidR="001941B6" w:rsidRPr="001941B6" w:rsidRDefault="001941B6" w:rsidP="00194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>Desenho Técnico Mecânico</w:t>
            </w:r>
            <w:r w:rsidRPr="001941B6">
              <w:rPr>
                <w:rFonts w:ascii="Verdana" w:hAnsi="Verdana" w:cs="Arial"/>
                <w:sz w:val="22"/>
                <w:szCs w:val="22"/>
              </w:rPr>
              <w:t xml:space="preserve">. Florianópolis: Editora da UFSC, 2007, v.1. p.116. </w:t>
            </w:r>
            <w:r w:rsidRPr="001941B6">
              <w:rPr>
                <w:rFonts w:ascii="Verdana" w:hAnsi="Verdana"/>
                <w:sz w:val="22"/>
                <w:szCs w:val="22"/>
              </w:rPr>
              <w:t>2ª ed.</w:t>
            </w:r>
            <w:r w:rsidRPr="001941B6">
              <w:rPr>
                <w:rFonts w:ascii="Verdana" w:hAnsi="Verdana" w:cs="Arial"/>
                <w:sz w:val="22"/>
                <w:szCs w:val="22"/>
              </w:rPr>
              <w:t xml:space="preserve"> (ISBN 978-85-328-0650-5).</w:t>
            </w:r>
          </w:p>
          <w:p w:rsidR="001941B6" w:rsidRPr="001941B6" w:rsidRDefault="001941B6" w:rsidP="001941B6">
            <w:pPr>
              <w:rPr>
                <w:rFonts w:ascii="Verdana" w:hAnsi="Verdana" w:cs="Arial"/>
                <w:sz w:val="22"/>
                <w:szCs w:val="22"/>
              </w:rPr>
            </w:pPr>
            <w:r w:rsidRPr="00E83D38">
              <w:rPr>
                <w:rFonts w:ascii="Verdana" w:hAnsi="Verdana"/>
                <w:sz w:val="22"/>
                <w:szCs w:val="22"/>
              </w:rPr>
              <w:t xml:space="preserve">SPECK, Henderson José, et al.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Manual Básico de 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 xml:space="preserve">. 8ª ed. Editora da UFSC. Florianópolis, 1997. </w:t>
            </w:r>
            <w:r w:rsidRPr="001941B6">
              <w:rPr>
                <w:rFonts w:ascii="Verdana" w:hAnsi="Verdana" w:cs="Arial"/>
                <w:sz w:val="22"/>
                <w:szCs w:val="22"/>
              </w:rPr>
              <w:t>(ISBN 978-85-328-0648-2).</w:t>
            </w:r>
          </w:p>
        </w:tc>
      </w:tr>
    </w:tbl>
    <w:p w:rsidR="00A459DB" w:rsidRPr="001941B6" w:rsidRDefault="00A459DB" w:rsidP="00B7447C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1941B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EE" w:rsidRDefault="005B06EE">
      <w:r>
        <w:separator/>
      </w:r>
    </w:p>
  </w:endnote>
  <w:endnote w:type="continuationSeparator" w:id="0">
    <w:p w:rsidR="005B06EE" w:rsidRDefault="005B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EE" w:rsidRDefault="005B06EE">
      <w:r>
        <w:separator/>
      </w:r>
    </w:p>
  </w:footnote>
  <w:footnote w:type="continuationSeparator" w:id="0">
    <w:p w:rsidR="005B06EE" w:rsidRDefault="005B06E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32"/>
  </w:num>
  <w:num w:numId="9">
    <w:abstractNumId w:val="3"/>
  </w:num>
  <w:num w:numId="10">
    <w:abstractNumId w:val="33"/>
  </w:num>
  <w:num w:numId="11">
    <w:abstractNumId w:val="12"/>
  </w:num>
  <w:num w:numId="12">
    <w:abstractNumId w:val="9"/>
  </w:num>
  <w:num w:numId="13">
    <w:abstractNumId w:val="27"/>
  </w:num>
  <w:num w:numId="14">
    <w:abstractNumId w:val="4"/>
  </w:num>
  <w:num w:numId="15">
    <w:abstractNumId w:val="24"/>
  </w:num>
  <w:num w:numId="16">
    <w:abstractNumId w:val="15"/>
  </w:num>
  <w:num w:numId="17">
    <w:abstractNumId w:val="2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4"/>
  </w:num>
  <w:num w:numId="23">
    <w:abstractNumId w:val="5"/>
  </w:num>
  <w:num w:numId="24">
    <w:abstractNumId w:val="29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  <w:num w:numId="32">
    <w:abstractNumId w:val="31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941B6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6DF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26F9C"/>
    <w:rsid w:val="00430C5B"/>
    <w:rsid w:val="00432060"/>
    <w:rsid w:val="00433916"/>
    <w:rsid w:val="00455BF8"/>
    <w:rsid w:val="004674DF"/>
    <w:rsid w:val="00492289"/>
    <w:rsid w:val="00492723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9781D"/>
    <w:rsid w:val="005A17C3"/>
    <w:rsid w:val="005A5EE7"/>
    <w:rsid w:val="005B06EE"/>
    <w:rsid w:val="005C2F2D"/>
    <w:rsid w:val="005D0922"/>
    <w:rsid w:val="005D0F2C"/>
    <w:rsid w:val="005E21BE"/>
    <w:rsid w:val="005E7417"/>
    <w:rsid w:val="00607F57"/>
    <w:rsid w:val="00614C15"/>
    <w:rsid w:val="00617D77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1AAB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03389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3D38"/>
    <w:rsid w:val="00E84735"/>
    <w:rsid w:val="00E86DE3"/>
    <w:rsid w:val="00EA0DB5"/>
    <w:rsid w:val="00EA7201"/>
    <w:rsid w:val="00EB0FD6"/>
    <w:rsid w:val="00EC44DB"/>
    <w:rsid w:val="00ED6458"/>
    <w:rsid w:val="00EF2A86"/>
    <w:rsid w:val="00EF3E0C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5464-7570-4866-A2DA-B856477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2015-01-28T18:46:00Z</dcterms:created>
  <dcterms:modified xsi:type="dcterms:W3CDTF">2015-01-28T18:46:00Z</dcterms:modified>
</cp:coreProperties>
</file>