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F1BE2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F1BE2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1BE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F1BE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F1BE2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F1BE2" w:rsidTr="004071A1">
        <w:tc>
          <w:tcPr>
            <w:tcW w:w="1800" w:type="dxa"/>
            <w:shd w:val="clear" w:color="auto" w:fill="F3F3F3"/>
          </w:tcPr>
          <w:p w:rsidR="004071A1" w:rsidRPr="000F1BE2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F1BE2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0F1BE2" w:rsidTr="004071A1">
        <w:tc>
          <w:tcPr>
            <w:tcW w:w="1800" w:type="dxa"/>
          </w:tcPr>
          <w:p w:rsidR="006575E9" w:rsidRPr="000F1BE2" w:rsidRDefault="00700601" w:rsidP="000F1B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color w:val="000000"/>
                <w:sz w:val="20"/>
                <w:szCs w:val="20"/>
              </w:rPr>
              <w:t>EGR55</w:t>
            </w:r>
            <w:r w:rsidR="000258D7" w:rsidRPr="000F1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F1BE2" w:rsidRPr="000F1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</w:tcPr>
          <w:p w:rsidR="006575E9" w:rsidRPr="000F1BE2" w:rsidRDefault="000F1BE2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</w:tr>
    </w:tbl>
    <w:p w:rsidR="00FF5AF3" w:rsidRPr="000F1BE2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F1BE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F1BE2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F1BE2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F1BE2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F1BE2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0F1BE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F1BE2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F1BE2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F1BE2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F1BE2" w:rsidRDefault="00700601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0F1BE2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F1BE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F1BE2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F1BE2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F1BE2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0F1BE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0F1BE2" w:rsidRDefault="000F1BE2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F1BE2" w:rsidRDefault="00700601" w:rsidP="000F1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EGR71</w:t>
            </w:r>
            <w:r w:rsidR="000F1BE2" w:rsidRPr="000F1BE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0F1BE2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BE2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0F1BE2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F1BE2" w:rsidRPr="000F1BE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F1BE2" w:rsidRPr="000F1BE2" w:rsidRDefault="000F1BE2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F1BE2" w:rsidRPr="000F1BE2" w:rsidRDefault="000F1BE2" w:rsidP="00F37D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Introdução ao desenho técnico a mão livre, normas para desenho. Técnicas fundamentais de traçado a mão livre. Sistema de representação : 1º e 3º diedros. Projeção ortogonal de peças simples. Vistas omitidas. Cotagem e proporções. Perspectiva cotadas. Técnicas de sombreamento. Esboços sombreados. Cortes e seções.  </w:t>
            </w:r>
          </w:p>
        </w:tc>
      </w:tr>
      <w:tr w:rsidR="000F1BE2" w:rsidRPr="000F1BE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F1BE2" w:rsidRPr="000F1BE2" w:rsidRDefault="000F1BE2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F1BE2" w:rsidRPr="000F1BE2" w:rsidRDefault="000F1BE2" w:rsidP="00F37D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O aluno deverá ser capaz de representar e interpretar, através do desenho , os objetos de designaplicando as técnicas , normas e conveções brasileiras e internacionais , com trçado a mão livre e com o uso de instrumentos convencionais </w:t>
            </w:r>
          </w:p>
          <w:p w:rsidR="000F1BE2" w:rsidRPr="000F1BE2" w:rsidRDefault="000F1BE2" w:rsidP="00F37D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BE2" w:rsidRPr="000F1BE2" w:rsidRDefault="000F1BE2" w:rsidP="00F37D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E2" w:rsidRPr="000F1BE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F1BE2" w:rsidRPr="000F1BE2" w:rsidRDefault="000F1BE2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F1BE2" w:rsidRPr="000F1BE2" w:rsidRDefault="000F1BE2" w:rsidP="000F1BE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Normas para desenho técnico – ABNT/DIN </w:t>
            </w:r>
          </w:p>
          <w:p w:rsidR="000F1BE2" w:rsidRPr="000F1BE2" w:rsidRDefault="000F1BE2" w:rsidP="000F1BE2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formato e dobramento de folhas.</w:t>
            </w:r>
          </w:p>
          <w:p w:rsidR="000F1BE2" w:rsidRPr="000F1BE2" w:rsidRDefault="000F1BE2" w:rsidP="000F1BE2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letras e algarismos</w:t>
            </w:r>
          </w:p>
          <w:p w:rsidR="000F1BE2" w:rsidRPr="000F1BE2" w:rsidRDefault="000F1BE2" w:rsidP="000F1BE2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legendas</w:t>
            </w:r>
          </w:p>
          <w:p w:rsidR="000F1BE2" w:rsidRPr="000F1BE2" w:rsidRDefault="000F1BE2" w:rsidP="000F1BE2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linhas convencionais </w:t>
            </w:r>
          </w:p>
          <w:p w:rsidR="000F1BE2" w:rsidRPr="000F1BE2" w:rsidRDefault="000F1BE2" w:rsidP="000F1BE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Técnicas de traçado a mão livre</w:t>
            </w:r>
          </w:p>
          <w:p w:rsidR="000F1BE2" w:rsidRPr="000F1BE2" w:rsidRDefault="000F1BE2" w:rsidP="00F664D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2.1 traços retos</w:t>
            </w:r>
          </w:p>
          <w:p w:rsidR="000F1BE2" w:rsidRPr="000F1BE2" w:rsidRDefault="000F1BE2" w:rsidP="00F664D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2.2 traços curvos </w:t>
            </w:r>
          </w:p>
          <w:p w:rsidR="000F1BE2" w:rsidRPr="000F1BE2" w:rsidRDefault="000F1BE2" w:rsidP="00F664D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2.3 traços mistos </w:t>
            </w:r>
          </w:p>
          <w:p w:rsidR="000F1BE2" w:rsidRPr="000F1BE2" w:rsidRDefault="000F1BE2" w:rsidP="00F66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     3. Sistemas de representação em desenho técnico</w:t>
            </w:r>
          </w:p>
          <w:p w:rsidR="000F1BE2" w:rsidRPr="000F1BE2" w:rsidRDefault="000F1BE2" w:rsidP="00F66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          3.1 Representação em perspectiva, axonometria obliqua</w:t>
            </w:r>
          </w:p>
          <w:p w:rsidR="000F1BE2" w:rsidRPr="000F1BE2" w:rsidRDefault="000F1BE2" w:rsidP="00F66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                (perspectiva cavaleira à 30º,45º e 60º)</w:t>
            </w:r>
          </w:p>
          <w:p w:rsidR="000F1BE2" w:rsidRPr="000F1BE2" w:rsidRDefault="000F1BE2" w:rsidP="000F1BE2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Axometria ortogonal (isometria, dimetria, trimetria)</w:t>
            </w:r>
          </w:p>
          <w:p w:rsidR="000F1BE2" w:rsidRPr="000F1BE2" w:rsidRDefault="000F1BE2" w:rsidP="000F1BE2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Representação através das projeções ortogonais </w:t>
            </w:r>
          </w:p>
          <w:p w:rsidR="000F1BE2" w:rsidRPr="000F1BE2" w:rsidRDefault="000F1BE2" w:rsidP="000F1BE2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Representação no  1º diedro</w:t>
            </w:r>
          </w:p>
          <w:p w:rsidR="000F1BE2" w:rsidRPr="000F1BE2" w:rsidRDefault="000F1BE2" w:rsidP="000F1BE2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Representação no  3º diedro </w:t>
            </w:r>
          </w:p>
          <w:p w:rsidR="000F1BE2" w:rsidRPr="000F1BE2" w:rsidRDefault="000F1BE2" w:rsidP="00F66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BE2" w:rsidRPr="000F1BE2" w:rsidRDefault="000F1BE2" w:rsidP="000F1BE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Vistas omitidas </w:t>
            </w:r>
          </w:p>
          <w:p w:rsidR="000F1BE2" w:rsidRPr="000F1BE2" w:rsidRDefault="000F1BE2" w:rsidP="000F1BE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Cotagem em desenho técnico </w:t>
            </w:r>
          </w:p>
          <w:p w:rsidR="000F1BE2" w:rsidRPr="000F1BE2" w:rsidRDefault="000F1BE2" w:rsidP="000F1BE2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esboço cotado </w:t>
            </w:r>
          </w:p>
          <w:p w:rsidR="000F1BE2" w:rsidRPr="000F1BE2" w:rsidRDefault="000F1BE2" w:rsidP="000F1BE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Sombreamento em desenho técnico </w:t>
            </w:r>
          </w:p>
          <w:p w:rsidR="000F1BE2" w:rsidRPr="000F1BE2" w:rsidRDefault="000F1BE2" w:rsidP="000F1BE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Sombreamento em desenho a  mão livre </w:t>
            </w:r>
          </w:p>
          <w:p w:rsidR="000F1BE2" w:rsidRPr="000F1BE2" w:rsidRDefault="000F1BE2" w:rsidP="000F1BE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Cortes e seções</w:t>
            </w:r>
          </w:p>
        </w:tc>
      </w:tr>
      <w:tr w:rsidR="000F1BE2" w:rsidRPr="000F1BE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F1BE2" w:rsidRPr="000F1BE2" w:rsidRDefault="000F1BE2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BE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F1BE2" w:rsidRPr="000F1BE2" w:rsidRDefault="000F1BE2" w:rsidP="00967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0F1BE2" w:rsidRPr="000F1BE2" w:rsidRDefault="000F1BE2" w:rsidP="00967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BORNANCINI, Jose Carlos M; PETZOLD, Nelson Ivan. </w:t>
            </w:r>
            <w:r w:rsidRPr="000F1BE2">
              <w:rPr>
                <w:rFonts w:ascii="Arial" w:hAnsi="Arial" w:cs="Arial"/>
                <w:b/>
                <w:bCs/>
                <w:sz w:val="20"/>
                <w:szCs w:val="20"/>
              </w:rPr>
              <w:t>Desenho técnico básico:</w:t>
            </w:r>
            <w:r w:rsidRPr="000F1BE2">
              <w:rPr>
                <w:rFonts w:ascii="Arial" w:hAnsi="Arial" w:cs="Arial"/>
                <w:sz w:val="20"/>
                <w:szCs w:val="20"/>
              </w:rPr>
              <w:t xml:space="preserve"> fundamentos teoricos e exercicios a mao livre. 4.ed. Porto Alegre: Sulina, 1981. </w:t>
            </w:r>
          </w:p>
          <w:p w:rsidR="000F1BE2" w:rsidRPr="000F1BE2" w:rsidRDefault="000F1BE2" w:rsidP="00967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SILVA, Júlio César da. </w:t>
            </w:r>
            <w:r w:rsidRPr="000F1BE2">
              <w:rPr>
                <w:rFonts w:ascii="Arial" w:hAnsi="Arial" w:cs="Arial"/>
                <w:b/>
                <w:bCs/>
                <w:sz w:val="20"/>
                <w:szCs w:val="20"/>
              </w:rPr>
              <w:t>Desenho técnico mecânico.</w:t>
            </w:r>
            <w:r w:rsidRPr="000F1BE2">
              <w:rPr>
                <w:rFonts w:ascii="Arial" w:hAnsi="Arial" w:cs="Arial"/>
                <w:sz w:val="20"/>
                <w:szCs w:val="20"/>
              </w:rPr>
              <w:t xml:space="preserve"> Florianópolis, SC: Ed. da UFSC, 2007.</w:t>
            </w:r>
          </w:p>
          <w:p w:rsidR="000F1BE2" w:rsidRPr="000F1BE2" w:rsidRDefault="000F1BE2" w:rsidP="00967B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SILVA, Arlindo. </w:t>
            </w:r>
            <w:r w:rsidRPr="000F1BE2">
              <w:rPr>
                <w:rFonts w:ascii="Arial" w:hAnsi="Arial" w:cs="Arial"/>
                <w:b/>
                <w:bCs/>
                <w:sz w:val="20"/>
                <w:szCs w:val="20"/>
              </w:rPr>
              <w:t>Desenho técnico moderno.</w:t>
            </w:r>
            <w:r w:rsidRPr="000F1BE2">
              <w:rPr>
                <w:rFonts w:ascii="Arial" w:hAnsi="Arial" w:cs="Arial"/>
                <w:sz w:val="20"/>
                <w:szCs w:val="20"/>
              </w:rPr>
              <w:t xml:space="preserve"> 4. ed Rio de Janeiro: LTC, 2006.</w:t>
            </w:r>
          </w:p>
          <w:p w:rsidR="000F1BE2" w:rsidRPr="000F1BE2" w:rsidRDefault="000F1BE2" w:rsidP="00967B9E">
            <w:pPr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SPECK, Henderson Jose; PEIXOTO, Virgilio Vieira. </w:t>
            </w:r>
            <w:r w:rsidRPr="000F1BE2">
              <w:rPr>
                <w:rFonts w:ascii="Arial" w:hAnsi="Arial" w:cs="Arial"/>
                <w:b/>
                <w:bCs/>
                <w:sz w:val="20"/>
                <w:szCs w:val="20"/>
              </w:rPr>
              <w:t>Manual basico de desenho tecnico.</w:t>
            </w:r>
            <w:r w:rsidRPr="000F1BE2">
              <w:rPr>
                <w:rFonts w:ascii="Arial" w:hAnsi="Arial" w:cs="Arial"/>
                <w:sz w:val="20"/>
                <w:szCs w:val="20"/>
              </w:rPr>
              <w:t xml:space="preserve"> Florianópolis, SC: Ed. da UFSC, 1997.</w:t>
            </w:r>
          </w:p>
          <w:p w:rsidR="000F1BE2" w:rsidRPr="000F1BE2" w:rsidRDefault="000F1BE2" w:rsidP="00967B9E">
            <w:pPr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0F1BE2" w:rsidRPr="000F1BE2" w:rsidRDefault="000F1BE2" w:rsidP="00967B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BE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GILL, Robert. Basic Rendering. London: Thames and Hudson, 1991. </w:t>
            </w:r>
          </w:p>
          <w:p w:rsidR="000F1BE2" w:rsidRPr="000F1BE2" w:rsidRDefault="000F1BE2" w:rsidP="00967B9E">
            <w:pPr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LOOMIS, Andrew. Dibujo Tridimensional. Editorial Lacelot, 2005. </w:t>
            </w:r>
          </w:p>
          <w:p w:rsidR="000F1BE2" w:rsidRPr="000F1BE2" w:rsidRDefault="000F1BE2" w:rsidP="00967B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SPECK, Henderson Jose; PEIXOTO, Virgilio Vieira . </w:t>
            </w:r>
            <w:r w:rsidRPr="000F1BE2">
              <w:rPr>
                <w:rFonts w:ascii="Arial" w:hAnsi="Arial" w:cs="Arial"/>
                <w:bCs/>
                <w:sz w:val="20"/>
                <w:szCs w:val="20"/>
              </w:rPr>
              <w:t>Manual basico de desenho tecnico.</w:t>
            </w:r>
            <w:r w:rsidRPr="000F1BE2">
              <w:rPr>
                <w:rFonts w:ascii="Arial" w:hAnsi="Arial" w:cs="Arial"/>
                <w:sz w:val="20"/>
                <w:szCs w:val="20"/>
              </w:rPr>
              <w:t xml:space="preserve"> Florianopolis: Ed. da UFSC, 2001.</w:t>
            </w:r>
          </w:p>
          <w:p w:rsidR="000F1BE2" w:rsidRPr="000F1BE2" w:rsidRDefault="000F1BE2" w:rsidP="00967B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1BE2">
              <w:rPr>
                <w:rFonts w:ascii="Arial" w:hAnsi="Arial" w:cs="Arial"/>
                <w:sz w:val="20"/>
                <w:szCs w:val="20"/>
              </w:rPr>
              <w:t xml:space="preserve">ABNT – Normas para o desenho. Ed. Globo, porto Alegre, 1977. </w:t>
            </w:r>
          </w:p>
        </w:tc>
      </w:tr>
    </w:tbl>
    <w:p w:rsidR="00A459DB" w:rsidRPr="000F1BE2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F1BE2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13" w:rsidRDefault="00897E13">
      <w:r>
        <w:separator/>
      </w:r>
    </w:p>
  </w:endnote>
  <w:endnote w:type="continuationSeparator" w:id="0">
    <w:p w:rsidR="00897E13" w:rsidRDefault="0089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13" w:rsidRDefault="00897E13">
      <w:r>
        <w:separator/>
      </w:r>
    </w:p>
  </w:footnote>
  <w:footnote w:type="continuationSeparator" w:id="0">
    <w:p w:rsidR="00897E13" w:rsidRDefault="00897E1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58D7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1BE2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97E13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1597-8E0A-4BA0-B22B-3980B6D4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2015-01-30T10:13:00Z</dcterms:created>
  <dcterms:modified xsi:type="dcterms:W3CDTF">2015-01-30T10:13:00Z</dcterms:modified>
</cp:coreProperties>
</file>