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6077A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6077A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077A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6077A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6077A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6077A" w:rsidTr="004071A1">
        <w:tc>
          <w:tcPr>
            <w:tcW w:w="1800" w:type="dxa"/>
            <w:shd w:val="clear" w:color="auto" w:fill="F3F3F3"/>
          </w:tcPr>
          <w:p w:rsidR="004071A1" w:rsidRPr="0046077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6077A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46077A" w:rsidTr="004071A1">
        <w:tc>
          <w:tcPr>
            <w:tcW w:w="1800" w:type="dxa"/>
          </w:tcPr>
          <w:p w:rsidR="006575E9" w:rsidRPr="0046077A" w:rsidRDefault="00910BDB" w:rsidP="004607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color w:val="000000"/>
                <w:sz w:val="20"/>
                <w:szCs w:val="20"/>
              </w:rPr>
              <w:t>EGR531</w:t>
            </w:r>
            <w:r w:rsidR="0046077A" w:rsidRPr="004607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0" w:type="dxa"/>
          </w:tcPr>
          <w:p w:rsidR="006575E9" w:rsidRPr="0046077A" w:rsidRDefault="0046077A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color w:val="000000"/>
                <w:sz w:val="20"/>
                <w:szCs w:val="20"/>
              </w:rPr>
              <w:t>Animação e Cinema</w:t>
            </w:r>
          </w:p>
        </w:tc>
      </w:tr>
    </w:tbl>
    <w:p w:rsidR="00FF5AF3" w:rsidRPr="0046077A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6077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077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077A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077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077A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46077A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6077A" w:rsidRDefault="00910BD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46077A" w:rsidRDefault="00910BDB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6077A" w:rsidRDefault="00910BDB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46077A" w:rsidRDefault="00910BDB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46077A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6077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077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077A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6077A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46077A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6077A" w:rsidRDefault="00910BDB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46077A" w:rsidRDefault="00910BDB" w:rsidP="00460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EGR71</w:t>
            </w:r>
            <w:r w:rsidR="0046077A" w:rsidRPr="004607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46077A" w:rsidRDefault="00910BDB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77A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46077A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46077A" w:rsidRPr="0046077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077A" w:rsidRPr="0046077A" w:rsidRDefault="0046077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46077A" w:rsidRPr="0046077A" w:rsidRDefault="0046077A" w:rsidP="00D7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>Definições e conceitos de cinema e animação; história do cinema e animação; evolução da tecnologia da animação e do cinema; estudo dos grandes mestres - dos pioneiros aos atuais; áreas envolvidas na produção cinematográfica; estrutura e processos na produção cinematográfica; como funciona um estúdio de animação tradicional e de animação 3D.</w:t>
            </w:r>
          </w:p>
        </w:tc>
      </w:tr>
      <w:tr w:rsidR="0046077A" w:rsidRPr="0046077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077A" w:rsidRPr="0046077A" w:rsidRDefault="0046077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46077A" w:rsidRPr="0046077A" w:rsidRDefault="0046077A" w:rsidP="00D75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Conhecer os conceitos de animação bem como sua relação com o Cinema.</w:t>
            </w:r>
          </w:p>
        </w:tc>
      </w:tr>
      <w:tr w:rsidR="0046077A" w:rsidRPr="0046077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077A" w:rsidRPr="0046077A" w:rsidRDefault="0046077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 xml:space="preserve">Definições e conceitos de cinema e animação; 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 xml:space="preserve">História do cinema e animação; 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 xml:space="preserve">Evolução da tecnologia da animação e do cinema; 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 xml:space="preserve">Estudo dos grandes mestres - dos pioneiros aos atuais; 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 xml:space="preserve">Áreas envolvidas na produção cinematográfica; 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>Estrutura e processos na produção cinematográfica;</w:t>
            </w:r>
          </w:p>
          <w:p w:rsidR="0046077A" w:rsidRPr="0046077A" w:rsidRDefault="0046077A" w:rsidP="007902F3">
            <w:pPr>
              <w:pStyle w:val="BodyText"/>
              <w:tabs>
                <w:tab w:val="num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6077A">
              <w:rPr>
                <w:rFonts w:ascii="Arial" w:hAnsi="Arial" w:cs="Arial"/>
                <w:iCs/>
                <w:sz w:val="20"/>
                <w:szCs w:val="20"/>
              </w:rPr>
              <w:t>Funcionamento de um estúdio de animação tradicional e de animação 3D.</w:t>
            </w:r>
          </w:p>
        </w:tc>
      </w:tr>
      <w:tr w:rsidR="0046077A" w:rsidRPr="0046077A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46077A" w:rsidRPr="0046077A" w:rsidRDefault="0046077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077A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46077A" w:rsidRPr="0046077A" w:rsidRDefault="0046077A" w:rsidP="00A61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>CARRIERE, J. A linguagem secreta do cinema. Rio de Janeiro: Nova Fronteira, 1995.</w:t>
            </w:r>
          </w:p>
          <w:p w:rsidR="0046077A" w:rsidRPr="0046077A" w:rsidRDefault="0046077A" w:rsidP="00A610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>KERLOW, I. V. The Art of 3-D: Computer Animation and Imaging. New York: John Wiley &amp; Sons, 2000.</w:t>
            </w:r>
          </w:p>
          <w:p w:rsidR="0046077A" w:rsidRPr="0046077A" w:rsidRDefault="0046077A" w:rsidP="00A610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77A">
              <w:rPr>
                <w:rFonts w:ascii="Arial" w:hAnsi="Arial" w:cs="Arial"/>
                <w:sz w:val="20"/>
                <w:szCs w:val="20"/>
              </w:rPr>
              <w:t xml:space="preserve">LUCENA JUNIOR, A. Arte da animação: técnica e estética através da história.1 ed. </w:t>
            </w:r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>São Paulo: SENAC São Paulo, 2001. 456 p.</w:t>
            </w:r>
          </w:p>
          <w:p w:rsidR="0046077A" w:rsidRPr="0046077A" w:rsidRDefault="0046077A" w:rsidP="00A610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 xml:space="preserve">LAYBOURNE </w:t>
            </w:r>
            <w:proofErr w:type="gramStart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>K..</w:t>
            </w:r>
            <w:proofErr w:type="gramEnd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 xml:space="preserve"> The animation book. Crow Publisher, New York, 1979.</w:t>
            </w:r>
          </w:p>
          <w:p w:rsidR="0046077A" w:rsidRPr="0046077A" w:rsidRDefault="0046077A" w:rsidP="00A610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 xml:space="preserve">WHITE, </w:t>
            </w:r>
            <w:proofErr w:type="gramStart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>T..</w:t>
            </w:r>
            <w:proofErr w:type="gramEnd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gramStart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>animators</w:t>
            </w:r>
            <w:proofErr w:type="gramEnd"/>
            <w:r w:rsidRPr="0046077A">
              <w:rPr>
                <w:rFonts w:ascii="Arial" w:hAnsi="Arial" w:cs="Arial"/>
                <w:sz w:val="20"/>
                <w:szCs w:val="20"/>
                <w:lang w:val="en-US"/>
              </w:rPr>
              <w:t xml:space="preserve"> workbook, step-by-step techniques of draw animation. </w:t>
            </w:r>
            <w:r w:rsidRPr="0046077A">
              <w:rPr>
                <w:rFonts w:ascii="Arial" w:hAnsi="Arial" w:cs="Arial"/>
                <w:sz w:val="20"/>
                <w:szCs w:val="20"/>
              </w:rPr>
              <w:t>New York, Wtason Guptill Publications, 1986.</w:t>
            </w:r>
          </w:p>
        </w:tc>
      </w:tr>
    </w:tbl>
    <w:p w:rsidR="00A459DB" w:rsidRPr="0046077A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46077A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7F" w:rsidRDefault="000C117F">
      <w:r>
        <w:separator/>
      </w:r>
    </w:p>
  </w:endnote>
  <w:endnote w:type="continuationSeparator" w:id="0">
    <w:p w:rsidR="000C117F" w:rsidRDefault="000C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7F" w:rsidRDefault="000C117F">
      <w:r>
        <w:separator/>
      </w:r>
    </w:p>
  </w:footnote>
  <w:footnote w:type="continuationSeparator" w:id="0">
    <w:p w:rsidR="000C117F" w:rsidRDefault="000C117F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17F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077A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3D59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0BDB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F4A7-68C8-465E-A1BA-F1A0F3F6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2015-01-29T19:14:00Z</dcterms:created>
  <dcterms:modified xsi:type="dcterms:W3CDTF">2015-01-29T19:14:00Z</dcterms:modified>
</cp:coreProperties>
</file>