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F3" w:rsidRPr="002C7D7A" w:rsidRDefault="00FF5AF3" w:rsidP="00B7447C">
      <w:pPr>
        <w:ind w:right="-18"/>
        <w:jc w:val="center"/>
        <w:rPr>
          <w:rFonts w:ascii="Arial" w:hAnsi="Arial" w:cs="Arial"/>
          <w:b/>
          <w:sz w:val="20"/>
          <w:szCs w:val="20"/>
        </w:rPr>
      </w:pPr>
    </w:p>
    <w:p w:rsidR="004071A1" w:rsidRPr="002C7D7A" w:rsidRDefault="004071A1" w:rsidP="00B7447C">
      <w:pPr>
        <w:autoSpaceDE w:val="0"/>
        <w:autoSpaceDN w:val="0"/>
        <w:adjustRightInd w:val="0"/>
        <w:jc w:val="center"/>
        <w:rPr>
          <w:rFonts w:ascii="Arial" w:hAnsi="Arial" w:cs="Arial"/>
          <w:b/>
          <w:color w:val="000000"/>
          <w:sz w:val="20"/>
          <w:szCs w:val="20"/>
        </w:rPr>
      </w:pPr>
      <w:r w:rsidRPr="002C7D7A">
        <w:rPr>
          <w:rFonts w:ascii="Arial" w:hAnsi="Arial" w:cs="Arial"/>
          <w:b/>
          <w:color w:val="000000"/>
          <w:sz w:val="20"/>
          <w:szCs w:val="20"/>
        </w:rPr>
        <w:t>PROGRAMA DE ENSINO</w:t>
      </w:r>
      <w:r w:rsidR="00FF5AF3" w:rsidRPr="002C7D7A">
        <w:rPr>
          <w:rStyle w:val="FootnoteReference"/>
          <w:rFonts w:ascii="Arial" w:hAnsi="Arial" w:cs="Arial"/>
          <w:b/>
          <w:color w:val="000000"/>
          <w:sz w:val="20"/>
          <w:szCs w:val="20"/>
        </w:rPr>
        <w:footnoteReference w:id="1"/>
      </w:r>
    </w:p>
    <w:p w:rsidR="004071A1" w:rsidRPr="002C7D7A" w:rsidRDefault="004071A1" w:rsidP="00B7447C">
      <w:pPr>
        <w:autoSpaceDE w:val="0"/>
        <w:autoSpaceDN w:val="0"/>
        <w:adjustRightInd w:val="0"/>
        <w:rPr>
          <w:rFonts w:ascii="Arial" w:hAnsi="Arial" w:cs="Arial"/>
          <w:b/>
          <w:color w:val="000000"/>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740"/>
      </w:tblGrid>
      <w:tr w:rsidR="004071A1" w:rsidRPr="002C7D7A" w:rsidTr="004071A1">
        <w:tc>
          <w:tcPr>
            <w:tcW w:w="1800" w:type="dxa"/>
            <w:shd w:val="clear" w:color="auto" w:fill="F3F3F3"/>
          </w:tcPr>
          <w:p w:rsidR="004071A1" w:rsidRPr="002C7D7A" w:rsidRDefault="004071A1" w:rsidP="00B7447C">
            <w:pPr>
              <w:autoSpaceDE w:val="0"/>
              <w:autoSpaceDN w:val="0"/>
              <w:adjustRightInd w:val="0"/>
              <w:rPr>
                <w:rFonts w:ascii="Arial" w:hAnsi="Arial" w:cs="Arial"/>
                <w:b/>
                <w:color w:val="000000"/>
                <w:sz w:val="20"/>
                <w:szCs w:val="20"/>
              </w:rPr>
            </w:pPr>
            <w:r w:rsidRPr="002C7D7A">
              <w:rPr>
                <w:rFonts w:ascii="Arial" w:hAnsi="Arial" w:cs="Arial"/>
                <w:b/>
                <w:color w:val="000000"/>
                <w:sz w:val="20"/>
                <w:szCs w:val="20"/>
              </w:rPr>
              <w:t xml:space="preserve">Código </w:t>
            </w:r>
          </w:p>
        </w:tc>
        <w:tc>
          <w:tcPr>
            <w:tcW w:w="7740" w:type="dxa"/>
            <w:shd w:val="clear" w:color="auto" w:fill="F3F3F3"/>
          </w:tcPr>
          <w:p w:rsidR="004071A1" w:rsidRPr="002C7D7A" w:rsidRDefault="004071A1" w:rsidP="00B7447C">
            <w:pPr>
              <w:autoSpaceDE w:val="0"/>
              <w:autoSpaceDN w:val="0"/>
              <w:adjustRightInd w:val="0"/>
              <w:rPr>
                <w:rFonts w:ascii="Arial" w:hAnsi="Arial" w:cs="Arial"/>
                <w:b/>
                <w:color w:val="000000"/>
                <w:sz w:val="20"/>
                <w:szCs w:val="20"/>
              </w:rPr>
            </w:pPr>
            <w:r w:rsidRPr="002C7D7A">
              <w:rPr>
                <w:rFonts w:ascii="Arial" w:hAnsi="Arial" w:cs="Arial"/>
                <w:b/>
                <w:color w:val="000000"/>
                <w:sz w:val="20"/>
                <w:szCs w:val="20"/>
              </w:rPr>
              <w:t xml:space="preserve">Disciplina </w:t>
            </w:r>
          </w:p>
        </w:tc>
      </w:tr>
      <w:tr w:rsidR="006575E9" w:rsidRPr="002C7D7A" w:rsidTr="004071A1">
        <w:tc>
          <w:tcPr>
            <w:tcW w:w="1800" w:type="dxa"/>
          </w:tcPr>
          <w:p w:rsidR="006575E9" w:rsidRPr="002C7D7A" w:rsidRDefault="00392BB4" w:rsidP="002C7D7A">
            <w:pPr>
              <w:autoSpaceDE w:val="0"/>
              <w:autoSpaceDN w:val="0"/>
              <w:adjustRightInd w:val="0"/>
              <w:rPr>
                <w:rFonts w:ascii="Arial" w:hAnsi="Arial" w:cs="Arial"/>
                <w:color w:val="000000"/>
                <w:sz w:val="20"/>
                <w:szCs w:val="20"/>
              </w:rPr>
            </w:pPr>
            <w:r w:rsidRPr="002C7D7A">
              <w:rPr>
                <w:rFonts w:ascii="Arial" w:hAnsi="Arial" w:cs="Arial"/>
                <w:color w:val="000000"/>
                <w:sz w:val="20"/>
                <w:szCs w:val="20"/>
              </w:rPr>
              <w:t>EGR520</w:t>
            </w:r>
            <w:r w:rsidR="002C7D7A" w:rsidRPr="002C7D7A">
              <w:rPr>
                <w:rFonts w:ascii="Arial" w:hAnsi="Arial" w:cs="Arial"/>
                <w:color w:val="000000"/>
                <w:sz w:val="20"/>
                <w:szCs w:val="20"/>
              </w:rPr>
              <w:t>3</w:t>
            </w:r>
          </w:p>
        </w:tc>
        <w:tc>
          <w:tcPr>
            <w:tcW w:w="7740" w:type="dxa"/>
          </w:tcPr>
          <w:p w:rsidR="006575E9" w:rsidRPr="002C7D7A" w:rsidRDefault="00392BB4" w:rsidP="00AC1663">
            <w:pPr>
              <w:autoSpaceDE w:val="0"/>
              <w:autoSpaceDN w:val="0"/>
              <w:adjustRightInd w:val="0"/>
              <w:rPr>
                <w:rFonts w:ascii="Arial" w:hAnsi="Arial" w:cs="Arial"/>
                <w:color w:val="000000"/>
                <w:sz w:val="20"/>
                <w:szCs w:val="20"/>
              </w:rPr>
            </w:pPr>
            <w:r w:rsidRPr="002C7D7A">
              <w:rPr>
                <w:rFonts w:ascii="Arial" w:hAnsi="Arial" w:cs="Arial"/>
                <w:color w:val="000000"/>
                <w:sz w:val="20"/>
                <w:szCs w:val="20"/>
              </w:rPr>
              <w:t>Geometria Descritiva</w:t>
            </w:r>
          </w:p>
        </w:tc>
      </w:tr>
    </w:tbl>
    <w:p w:rsidR="00FF5AF3" w:rsidRPr="002C7D7A" w:rsidRDefault="00FF5AF3" w:rsidP="00B7447C">
      <w:pPr>
        <w:autoSpaceDE w:val="0"/>
        <w:autoSpaceDN w:val="0"/>
        <w:adjustRightInd w:val="0"/>
        <w:rPr>
          <w:rFonts w:ascii="Arial" w:hAnsi="Arial" w:cs="Arial"/>
          <w:color w:val="000000"/>
          <w:sz w:val="20"/>
          <w:szCs w:val="20"/>
        </w:rPr>
      </w:pPr>
    </w:p>
    <w:tbl>
      <w:tblPr>
        <w:tblW w:w="9540" w:type="dxa"/>
        <w:tblInd w:w="-72" w:type="dxa"/>
        <w:tblBorders>
          <w:top w:val="nil"/>
          <w:left w:val="nil"/>
          <w:bottom w:val="nil"/>
          <w:right w:val="nil"/>
        </w:tblBorders>
        <w:tblLayout w:type="fixed"/>
        <w:tblLook w:val="0000"/>
      </w:tblPr>
      <w:tblGrid>
        <w:gridCol w:w="862"/>
        <w:gridCol w:w="1800"/>
        <w:gridCol w:w="3439"/>
        <w:gridCol w:w="3439"/>
      </w:tblGrid>
      <w:tr w:rsidR="00FF5AF3" w:rsidRPr="002C7D7A" w:rsidTr="00C01512">
        <w:trPr>
          <w:trHeight w:val="267"/>
        </w:trPr>
        <w:tc>
          <w:tcPr>
            <w:tcW w:w="862" w:type="dxa"/>
            <w:tcBorders>
              <w:top w:val="single" w:sz="4" w:space="0" w:color="000000"/>
              <w:left w:val="single" w:sz="4" w:space="0" w:color="000000"/>
              <w:bottom w:val="single" w:sz="4" w:space="0" w:color="000000"/>
              <w:right w:val="single" w:sz="4" w:space="0" w:color="000000"/>
            </w:tcBorders>
            <w:shd w:val="clear" w:color="auto" w:fill="F3F3F3"/>
          </w:tcPr>
          <w:p w:rsidR="00FF5AF3" w:rsidRPr="002C7D7A" w:rsidRDefault="00FF5AF3" w:rsidP="00B7447C">
            <w:pPr>
              <w:autoSpaceDE w:val="0"/>
              <w:autoSpaceDN w:val="0"/>
              <w:adjustRightInd w:val="0"/>
              <w:jc w:val="center"/>
              <w:rPr>
                <w:rFonts w:ascii="Arial" w:hAnsi="Arial" w:cs="Arial"/>
                <w:b/>
                <w:color w:val="000000"/>
                <w:sz w:val="20"/>
                <w:szCs w:val="20"/>
              </w:rPr>
            </w:pPr>
            <w:r w:rsidRPr="002C7D7A">
              <w:rPr>
                <w:rFonts w:ascii="Arial" w:hAnsi="Arial" w:cs="Arial"/>
                <w:b/>
                <w:color w:val="000000"/>
                <w:sz w:val="20"/>
                <w:szCs w:val="20"/>
              </w:rPr>
              <w:t xml:space="preserve">H/A </w:t>
            </w:r>
          </w:p>
        </w:tc>
        <w:tc>
          <w:tcPr>
            <w:tcW w:w="1800" w:type="dxa"/>
            <w:tcBorders>
              <w:top w:val="single" w:sz="4" w:space="0" w:color="000000"/>
              <w:left w:val="single" w:sz="4" w:space="0" w:color="000000"/>
              <w:bottom w:val="single" w:sz="4" w:space="0" w:color="000000"/>
              <w:right w:val="single" w:sz="4" w:space="0" w:color="000000"/>
            </w:tcBorders>
            <w:shd w:val="clear" w:color="auto" w:fill="F3F3F3"/>
          </w:tcPr>
          <w:p w:rsidR="00FF5AF3" w:rsidRPr="002C7D7A" w:rsidRDefault="00FF5AF3" w:rsidP="00B7447C">
            <w:pPr>
              <w:autoSpaceDE w:val="0"/>
              <w:autoSpaceDN w:val="0"/>
              <w:adjustRightInd w:val="0"/>
              <w:jc w:val="center"/>
              <w:rPr>
                <w:rFonts w:ascii="Arial" w:hAnsi="Arial" w:cs="Arial"/>
                <w:b/>
                <w:color w:val="000000"/>
                <w:sz w:val="20"/>
                <w:szCs w:val="20"/>
              </w:rPr>
            </w:pPr>
            <w:r w:rsidRPr="002C7D7A">
              <w:rPr>
                <w:rFonts w:ascii="Arial" w:hAnsi="Arial" w:cs="Arial"/>
                <w:b/>
                <w:color w:val="000000"/>
                <w:sz w:val="20"/>
                <w:szCs w:val="20"/>
              </w:rPr>
              <w:t>Créditos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2C7D7A" w:rsidRDefault="00FF5AF3" w:rsidP="00B7447C">
            <w:pPr>
              <w:autoSpaceDE w:val="0"/>
              <w:autoSpaceDN w:val="0"/>
              <w:adjustRightInd w:val="0"/>
              <w:rPr>
                <w:rFonts w:ascii="Arial" w:hAnsi="Arial" w:cs="Arial"/>
                <w:b/>
                <w:color w:val="000000"/>
                <w:sz w:val="20"/>
                <w:szCs w:val="20"/>
              </w:rPr>
            </w:pPr>
            <w:r w:rsidRPr="002C7D7A">
              <w:rPr>
                <w:rFonts w:ascii="Arial" w:hAnsi="Arial" w:cs="Arial"/>
                <w:b/>
                <w:color w:val="000000"/>
                <w:sz w:val="20"/>
                <w:szCs w:val="20"/>
              </w:rPr>
              <w:t>Créditos Teóricos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2C7D7A" w:rsidRDefault="00FF5AF3" w:rsidP="00B7447C">
            <w:pPr>
              <w:autoSpaceDE w:val="0"/>
              <w:autoSpaceDN w:val="0"/>
              <w:adjustRightInd w:val="0"/>
              <w:rPr>
                <w:rFonts w:ascii="Arial" w:hAnsi="Arial" w:cs="Arial"/>
                <w:b/>
                <w:color w:val="000000"/>
                <w:sz w:val="20"/>
                <w:szCs w:val="20"/>
              </w:rPr>
            </w:pPr>
            <w:r w:rsidRPr="002C7D7A">
              <w:rPr>
                <w:rFonts w:ascii="Arial" w:hAnsi="Arial" w:cs="Arial"/>
                <w:b/>
                <w:color w:val="000000"/>
                <w:sz w:val="20"/>
                <w:szCs w:val="20"/>
              </w:rPr>
              <w:t>Créditos Práticos</w:t>
            </w:r>
          </w:p>
        </w:tc>
      </w:tr>
      <w:tr w:rsidR="006575E9" w:rsidRPr="002C7D7A" w:rsidTr="00C01512">
        <w:trPr>
          <w:trHeight w:val="267"/>
        </w:trPr>
        <w:tc>
          <w:tcPr>
            <w:tcW w:w="862" w:type="dxa"/>
            <w:tcBorders>
              <w:top w:val="single" w:sz="4" w:space="0" w:color="000000"/>
              <w:left w:val="single" w:sz="4" w:space="0" w:color="000000"/>
              <w:bottom w:val="single" w:sz="4" w:space="0" w:color="000000"/>
              <w:right w:val="single" w:sz="4" w:space="0" w:color="000000"/>
            </w:tcBorders>
          </w:tcPr>
          <w:p w:rsidR="006575E9" w:rsidRPr="002C7D7A" w:rsidRDefault="002C7D7A" w:rsidP="003B021C">
            <w:pPr>
              <w:autoSpaceDE w:val="0"/>
              <w:autoSpaceDN w:val="0"/>
              <w:adjustRightInd w:val="0"/>
              <w:jc w:val="center"/>
              <w:rPr>
                <w:rFonts w:ascii="Arial" w:hAnsi="Arial" w:cs="Arial"/>
                <w:color w:val="000000"/>
                <w:sz w:val="20"/>
                <w:szCs w:val="20"/>
              </w:rPr>
            </w:pPr>
            <w:r w:rsidRPr="002C7D7A">
              <w:rPr>
                <w:rFonts w:ascii="Arial" w:hAnsi="Arial" w:cs="Arial"/>
                <w:color w:val="000000"/>
                <w:sz w:val="20"/>
                <w:szCs w:val="20"/>
              </w:rPr>
              <w:t>54</w:t>
            </w:r>
          </w:p>
        </w:tc>
        <w:tc>
          <w:tcPr>
            <w:tcW w:w="1800" w:type="dxa"/>
            <w:tcBorders>
              <w:top w:val="single" w:sz="4" w:space="0" w:color="000000"/>
              <w:left w:val="single" w:sz="4" w:space="0" w:color="000000"/>
              <w:bottom w:val="single" w:sz="4" w:space="0" w:color="000000"/>
              <w:right w:val="single" w:sz="4" w:space="0" w:color="000000"/>
            </w:tcBorders>
          </w:tcPr>
          <w:p w:rsidR="006575E9" w:rsidRPr="002C7D7A" w:rsidRDefault="002C7D7A" w:rsidP="003B021C">
            <w:pPr>
              <w:autoSpaceDE w:val="0"/>
              <w:autoSpaceDN w:val="0"/>
              <w:adjustRightInd w:val="0"/>
              <w:jc w:val="center"/>
              <w:rPr>
                <w:rFonts w:ascii="Arial" w:hAnsi="Arial" w:cs="Arial"/>
                <w:color w:val="000000"/>
                <w:sz w:val="20"/>
                <w:szCs w:val="20"/>
              </w:rPr>
            </w:pPr>
            <w:r w:rsidRPr="002C7D7A">
              <w:rPr>
                <w:rFonts w:ascii="Arial" w:hAnsi="Arial" w:cs="Arial"/>
                <w:color w:val="000000"/>
                <w:sz w:val="20"/>
                <w:szCs w:val="20"/>
              </w:rPr>
              <w:t>3</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6575E9" w:rsidRPr="002C7D7A" w:rsidRDefault="002C7D7A" w:rsidP="00433916">
            <w:pPr>
              <w:autoSpaceDE w:val="0"/>
              <w:autoSpaceDN w:val="0"/>
              <w:adjustRightInd w:val="0"/>
              <w:jc w:val="center"/>
              <w:rPr>
                <w:rFonts w:ascii="Arial" w:hAnsi="Arial" w:cs="Arial"/>
                <w:sz w:val="20"/>
                <w:szCs w:val="20"/>
              </w:rPr>
            </w:pPr>
            <w:r w:rsidRPr="002C7D7A">
              <w:rPr>
                <w:rFonts w:ascii="Arial" w:hAnsi="Arial"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6575E9" w:rsidRPr="002C7D7A" w:rsidRDefault="002C7D7A" w:rsidP="00F1064E">
            <w:pPr>
              <w:autoSpaceDE w:val="0"/>
              <w:autoSpaceDN w:val="0"/>
              <w:adjustRightInd w:val="0"/>
              <w:jc w:val="center"/>
              <w:rPr>
                <w:rFonts w:ascii="Arial" w:hAnsi="Arial" w:cs="Arial"/>
                <w:sz w:val="20"/>
                <w:szCs w:val="20"/>
              </w:rPr>
            </w:pPr>
            <w:r w:rsidRPr="002C7D7A">
              <w:rPr>
                <w:rFonts w:ascii="Arial" w:hAnsi="Arial" w:cs="Arial"/>
                <w:sz w:val="20"/>
                <w:szCs w:val="20"/>
              </w:rPr>
              <w:t>2</w:t>
            </w:r>
          </w:p>
        </w:tc>
      </w:tr>
    </w:tbl>
    <w:p w:rsidR="0073670A" w:rsidRPr="002C7D7A" w:rsidRDefault="0073670A" w:rsidP="00B7447C">
      <w:pPr>
        <w:autoSpaceDE w:val="0"/>
        <w:autoSpaceDN w:val="0"/>
        <w:adjustRightInd w:val="0"/>
        <w:rPr>
          <w:rFonts w:ascii="Arial" w:hAnsi="Arial" w:cs="Arial"/>
          <w:color w:val="000000"/>
          <w:sz w:val="20"/>
          <w:szCs w:val="20"/>
        </w:rPr>
      </w:pPr>
    </w:p>
    <w:tbl>
      <w:tblPr>
        <w:tblW w:w="9536" w:type="dxa"/>
        <w:tblInd w:w="-72" w:type="dxa"/>
        <w:tblBorders>
          <w:top w:val="nil"/>
          <w:left w:val="nil"/>
          <w:bottom w:val="nil"/>
          <w:right w:val="nil"/>
        </w:tblBorders>
        <w:tblLayout w:type="fixed"/>
        <w:tblLook w:val="0000"/>
      </w:tblPr>
      <w:tblGrid>
        <w:gridCol w:w="2448"/>
        <w:gridCol w:w="1843"/>
        <w:gridCol w:w="5245"/>
      </w:tblGrid>
      <w:tr w:rsidR="0073670A" w:rsidRPr="002C7D7A" w:rsidTr="0068065D">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F3F3F3"/>
          </w:tcPr>
          <w:p w:rsidR="0073670A" w:rsidRPr="002C7D7A" w:rsidRDefault="0073670A" w:rsidP="00B7447C">
            <w:pPr>
              <w:autoSpaceDE w:val="0"/>
              <w:autoSpaceDN w:val="0"/>
              <w:adjustRightInd w:val="0"/>
              <w:jc w:val="center"/>
              <w:rPr>
                <w:rFonts w:ascii="Arial" w:hAnsi="Arial" w:cs="Arial"/>
                <w:b/>
                <w:color w:val="000000"/>
                <w:sz w:val="20"/>
                <w:szCs w:val="20"/>
              </w:rPr>
            </w:pPr>
            <w:r w:rsidRPr="002C7D7A">
              <w:rPr>
                <w:rFonts w:ascii="Arial" w:hAnsi="Arial" w:cs="Arial"/>
                <w:b/>
                <w:color w:val="000000"/>
                <w:sz w:val="20"/>
                <w:szCs w:val="20"/>
              </w:rPr>
              <w:t xml:space="preserve">Pré-requisito </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73670A" w:rsidRPr="002C7D7A" w:rsidRDefault="0073670A" w:rsidP="00B7447C">
            <w:pPr>
              <w:autoSpaceDE w:val="0"/>
              <w:autoSpaceDN w:val="0"/>
              <w:adjustRightInd w:val="0"/>
              <w:jc w:val="center"/>
              <w:rPr>
                <w:rFonts w:ascii="Arial" w:hAnsi="Arial" w:cs="Arial"/>
                <w:b/>
                <w:color w:val="000000"/>
                <w:sz w:val="20"/>
                <w:szCs w:val="20"/>
              </w:rPr>
            </w:pPr>
            <w:r w:rsidRPr="002C7D7A">
              <w:rPr>
                <w:rFonts w:ascii="Arial" w:hAnsi="Arial" w:cs="Arial"/>
                <w:b/>
                <w:color w:val="000000"/>
                <w:sz w:val="20"/>
                <w:szCs w:val="20"/>
              </w:rPr>
              <w:t>Equivalência</w:t>
            </w:r>
          </w:p>
        </w:tc>
        <w:tc>
          <w:tcPr>
            <w:tcW w:w="5245" w:type="dxa"/>
            <w:tcBorders>
              <w:top w:val="single" w:sz="4" w:space="0" w:color="000000"/>
              <w:left w:val="single" w:sz="4" w:space="0" w:color="auto"/>
              <w:bottom w:val="single" w:sz="4" w:space="0" w:color="000000"/>
              <w:right w:val="single" w:sz="4" w:space="0" w:color="000000"/>
            </w:tcBorders>
            <w:shd w:val="clear" w:color="auto" w:fill="F3F3F3"/>
          </w:tcPr>
          <w:p w:rsidR="0073670A" w:rsidRPr="002C7D7A" w:rsidRDefault="0073670A" w:rsidP="00B7447C">
            <w:pPr>
              <w:autoSpaceDE w:val="0"/>
              <w:autoSpaceDN w:val="0"/>
              <w:adjustRightInd w:val="0"/>
              <w:rPr>
                <w:rFonts w:ascii="Arial" w:hAnsi="Arial" w:cs="Arial"/>
                <w:b/>
                <w:color w:val="000000"/>
                <w:sz w:val="20"/>
                <w:szCs w:val="20"/>
              </w:rPr>
            </w:pPr>
            <w:r w:rsidRPr="002C7D7A">
              <w:rPr>
                <w:rFonts w:ascii="Arial" w:hAnsi="Arial" w:cs="Arial"/>
                <w:b/>
                <w:color w:val="000000"/>
                <w:sz w:val="20"/>
                <w:szCs w:val="20"/>
              </w:rPr>
              <w:t xml:space="preserve">Ofertada ao(s) Curso(s) </w:t>
            </w:r>
          </w:p>
        </w:tc>
      </w:tr>
      <w:tr w:rsidR="00E12C92" w:rsidRPr="002C7D7A" w:rsidTr="0068065D">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E12C92" w:rsidRPr="002C7D7A" w:rsidRDefault="002C7D7A" w:rsidP="00B7447C">
            <w:pPr>
              <w:autoSpaceDE w:val="0"/>
              <w:autoSpaceDN w:val="0"/>
              <w:adjustRightInd w:val="0"/>
              <w:jc w:val="center"/>
              <w:rPr>
                <w:rFonts w:ascii="Arial" w:hAnsi="Arial" w:cs="Arial"/>
                <w:sz w:val="20"/>
                <w:szCs w:val="20"/>
              </w:rPr>
            </w:pPr>
            <w:r w:rsidRPr="002C7D7A">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2C92" w:rsidRPr="002C7D7A" w:rsidRDefault="002C7D7A" w:rsidP="001E76D1">
            <w:pPr>
              <w:jc w:val="center"/>
              <w:rPr>
                <w:rFonts w:ascii="Arial" w:hAnsi="Arial" w:cs="Arial"/>
                <w:sz w:val="20"/>
                <w:szCs w:val="20"/>
              </w:rPr>
            </w:pPr>
            <w:r w:rsidRPr="002C7D7A">
              <w:rPr>
                <w:rFonts w:ascii="Arial" w:hAnsi="Arial" w:cs="Arial"/>
                <w:sz w:val="20"/>
                <w:szCs w:val="20"/>
              </w:rPr>
              <w:t>EGR5605 ou</w:t>
            </w:r>
          </w:p>
          <w:p w:rsidR="002C7D7A" w:rsidRPr="002C7D7A" w:rsidRDefault="002C7D7A" w:rsidP="001E76D1">
            <w:pPr>
              <w:jc w:val="center"/>
              <w:rPr>
                <w:rFonts w:ascii="Arial" w:hAnsi="Arial" w:cs="Arial"/>
                <w:sz w:val="20"/>
                <w:szCs w:val="20"/>
              </w:rPr>
            </w:pPr>
            <w:r w:rsidRPr="002C7D7A">
              <w:rPr>
                <w:rFonts w:ascii="Arial" w:hAnsi="Arial" w:cs="Arial"/>
                <w:sz w:val="20"/>
                <w:szCs w:val="20"/>
              </w:rPr>
              <w:t>RTS1203 ou</w:t>
            </w:r>
          </w:p>
          <w:p w:rsidR="002C7D7A" w:rsidRPr="002C7D7A" w:rsidRDefault="002C7D7A" w:rsidP="001E76D1">
            <w:pPr>
              <w:jc w:val="center"/>
              <w:rPr>
                <w:rFonts w:ascii="Arial" w:hAnsi="Arial" w:cs="Arial"/>
                <w:sz w:val="20"/>
                <w:szCs w:val="20"/>
              </w:rPr>
            </w:pPr>
            <w:r w:rsidRPr="002C7D7A">
              <w:rPr>
                <w:rFonts w:ascii="Arial" w:hAnsi="Arial" w:cs="Arial"/>
                <w:sz w:val="20"/>
                <w:szCs w:val="20"/>
              </w:rPr>
              <w:t>RTS5203</w:t>
            </w:r>
          </w:p>
        </w:tc>
        <w:tc>
          <w:tcPr>
            <w:tcW w:w="5245" w:type="dxa"/>
            <w:tcBorders>
              <w:top w:val="single" w:sz="4" w:space="0" w:color="000000"/>
              <w:left w:val="single" w:sz="4" w:space="0" w:color="auto"/>
              <w:bottom w:val="single" w:sz="4" w:space="0" w:color="000000"/>
              <w:right w:val="single" w:sz="4" w:space="0" w:color="000000"/>
            </w:tcBorders>
            <w:shd w:val="clear" w:color="auto" w:fill="auto"/>
          </w:tcPr>
          <w:p w:rsidR="00E12C92" w:rsidRPr="002C7D7A" w:rsidRDefault="002C7D7A" w:rsidP="004C7CE7">
            <w:pPr>
              <w:autoSpaceDE w:val="0"/>
              <w:autoSpaceDN w:val="0"/>
              <w:adjustRightInd w:val="0"/>
              <w:rPr>
                <w:rFonts w:ascii="Arial" w:hAnsi="Arial" w:cs="Arial"/>
                <w:color w:val="000000"/>
                <w:sz w:val="20"/>
                <w:szCs w:val="20"/>
              </w:rPr>
            </w:pPr>
            <w:r w:rsidRPr="002C7D7A">
              <w:rPr>
                <w:rFonts w:ascii="Arial" w:hAnsi="Arial" w:cs="Arial"/>
                <w:color w:val="000000"/>
                <w:sz w:val="20"/>
                <w:szCs w:val="20"/>
              </w:rPr>
              <w:t>Arquitetura e Urbanismo</w:t>
            </w:r>
          </w:p>
        </w:tc>
      </w:tr>
    </w:tbl>
    <w:p w:rsidR="00F53ADB" w:rsidRPr="002C7D7A" w:rsidRDefault="00F53ADB" w:rsidP="00B7447C">
      <w:pPr>
        <w:autoSpaceDE w:val="0"/>
        <w:autoSpaceDN w:val="0"/>
        <w:adjustRightInd w:val="0"/>
        <w:rPr>
          <w:rFonts w:ascii="Arial" w:hAnsi="Arial" w:cs="Arial"/>
          <w:color w:val="000000"/>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3"/>
        <w:gridCol w:w="7513"/>
      </w:tblGrid>
      <w:tr w:rsidR="00E12C92" w:rsidRPr="002C7D7A" w:rsidTr="00B80BAF">
        <w:tc>
          <w:tcPr>
            <w:tcW w:w="2023" w:type="dxa"/>
            <w:tcBorders>
              <w:right w:val="single" w:sz="4" w:space="0" w:color="000000"/>
            </w:tcBorders>
            <w:shd w:val="clear" w:color="auto" w:fill="F3F3F3"/>
          </w:tcPr>
          <w:p w:rsidR="00E12C92" w:rsidRPr="002C7D7A" w:rsidRDefault="00E12C92" w:rsidP="00B7447C">
            <w:pPr>
              <w:autoSpaceDE w:val="0"/>
              <w:autoSpaceDN w:val="0"/>
              <w:adjustRightInd w:val="0"/>
              <w:rPr>
                <w:rFonts w:ascii="Arial" w:hAnsi="Arial" w:cs="Arial"/>
                <w:b/>
                <w:sz w:val="20"/>
                <w:szCs w:val="20"/>
              </w:rPr>
            </w:pPr>
            <w:r w:rsidRPr="002C7D7A">
              <w:rPr>
                <w:rFonts w:ascii="Arial" w:hAnsi="Arial" w:cs="Arial"/>
                <w:b/>
                <w:sz w:val="20"/>
                <w:szCs w:val="20"/>
              </w:rPr>
              <w:t>Ementa</w:t>
            </w:r>
          </w:p>
        </w:tc>
        <w:tc>
          <w:tcPr>
            <w:tcW w:w="7513" w:type="dxa"/>
          </w:tcPr>
          <w:p w:rsidR="00E12C92" w:rsidRPr="002C7D7A" w:rsidRDefault="002C7D7A" w:rsidP="004B20E4">
            <w:pPr>
              <w:autoSpaceDE w:val="0"/>
              <w:autoSpaceDN w:val="0"/>
              <w:adjustRightInd w:val="0"/>
              <w:rPr>
                <w:rFonts w:ascii="Arial" w:hAnsi="Arial" w:cs="Arial"/>
                <w:sz w:val="20"/>
                <w:szCs w:val="20"/>
              </w:rPr>
            </w:pPr>
            <w:r w:rsidRPr="002C7D7A">
              <w:rPr>
                <w:rFonts w:ascii="Arial" w:hAnsi="Arial" w:cs="Arial"/>
                <w:sz w:val="20"/>
                <w:szCs w:val="20"/>
              </w:rPr>
              <w:t>Sistemas de projeção. Ponto, reta e plano. Pertinência e posições relativas, Métodos gerais. Geração de superfícies. Seção e desenvolvimento. Interseção. Projeções cotadas.</w:t>
            </w:r>
          </w:p>
        </w:tc>
      </w:tr>
      <w:tr w:rsidR="00E12C92" w:rsidRPr="002C7D7A" w:rsidTr="00B80BAF">
        <w:tc>
          <w:tcPr>
            <w:tcW w:w="2023" w:type="dxa"/>
            <w:tcBorders>
              <w:right w:val="single" w:sz="4" w:space="0" w:color="000000"/>
            </w:tcBorders>
            <w:shd w:val="clear" w:color="auto" w:fill="F3F3F3"/>
          </w:tcPr>
          <w:p w:rsidR="00E12C92" w:rsidRPr="002C7D7A" w:rsidRDefault="00E12C92" w:rsidP="00B7447C">
            <w:pPr>
              <w:autoSpaceDE w:val="0"/>
              <w:autoSpaceDN w:val="0"/>
              <w:adjustRightInd w:val="0"/>
              <w:rPr>
                <w:rFonts w:ascii="Arial" w:hAnsi="Arial" w:cs="Arial"/>
                <w:b/>
                <w:sz w:val="20"/>
                <w:szCs w:val="20"/>
              </w:rPr>
            </w:pPr>
            <w:r w:rsidRPr="002C7D7A">
              <w:rPr>
                <w:rFonts w:ascii="Arial" w:hAnsi="Arial" w:cs="Arial"/>
                <w:b/>
                <w:sz w:val="20"/>
                <w:szCs w:val="20"/>
              </w:rPr>
              <w:t>Objetivos da disciplina</w:t>
            </w:r>
          </w:p>
        </w:tc>
        <w:tc>
          <w:tcPr>
            <w:tcW w:w="7513" w:type="dxa"/>
          </w:tcPr>
          <w:p w:rsidR="00E12C92" w:rsidRPr="002C7D7A" w:rsidRDefault="002C7D7A" w:rsidP="002C7D7A">
            <w:pPr>
              <w:autoSpaceDE w:val="0"/>
              <w:autoSpaceDN w:val="0"/>
              <w:adjustRightInd w:val="0"/>
              <w:rPr>
                <w:rFonts w:ascii="Arial" w:hAnsi="Arial" w:cs="Arial"/>
                <w:sz w:val="20"/>
                <w:szCs w:val="20"/>
              </w:rPr>
            </w:pPr>
            <w:r w:rsidRPr="002C7D7A">
              <w:rPr>
                <w:rFonts w:ascii="Arial" w:hAnsi="Arial" w:cs="Arial"/>
                <w:sz w:val="20"/>
                <w:szCs w:val="20"/>
              </w:rPr>
              <w:t>O aluno deverá ser capaz de aplicar, sem consulta, as operações do método biprojetivo de Monge, na resolução dos problemas pertinentes ao conteúdo específico, dentro do limite de tempo estabelecido em função do grau de complexidade de cada um deles e da precisão gráfica exigida</w:t>
            </w:r>
          </w:p>
        </w:tc>
      </w:tr>
      <w:tr w:rsidR="00E12C92" w:rsidRPr="002C7D7A" w:rsidTr="00B80BAF">
        <w:tc>
          <w:tcPr>
            <w:tcW w:w="2023" w:type="dxa"/>
            <w:tcBorders>
              <w:right w:val="single" w:sz="4" w:space="0" w:color="000000"/>
            </w:tcBorders>
            <w:shd w:val="clear" w:color="auto" w:fill="F3F3F3"/>
          </w:tcPr>
          <w:p w:rsidR="00E12C92" w:rsidRPr="002C7D7A" w:rsidRDefault="00E12C92" w:rsidP="00B7447C">
            <w:pPr>
              <w:autoSpaceDE w:val="0"/>
              <w:autoSpaceDN w:val="0"/>
              <w:adjustRightInd w:val="0"/>
              <w:rPr>
                <w:rFonts w:ascii="Arial" w:hAnsi="Arial" w:cs="Arial"/>
                <w:b/>
                <w:sz w:val="20"/>
                <w:szCs w:val="20"/>
              </w:rPr>
            </w:pPr>
            <w:r w:rsidRPr="002C7D7A">
              <w:rPr>
                <w:rFonts w:ascii="Arial" w:hAnsi="Arial" w:cs="Arial"/>
                <w:b/>
                <w:sz w:val="20"/>
                <w:szCs w:val="20"/>
              </w:rPr>
              <w:t>Conteúdo Programático</w:t>
            </w:r>
          </w:p>
        </w:tc>
        <w:tc>
          <w:tcPr>
            <w:tcW w:w="7513" w:type="dxa"/>
          </w:tcPr>
          <w:p w:rsidR="002C7D7A" w:rsidRPr="002C7D7A" w:rsidRDefault="002C7D7A" w:rsidP="002C7D7A">
            <w:pPr>
              <w:jc w:val="both"/>
              <w:rPr>
                <w:rFonts w:ascii="Arial" w:hAnsi="Arial" w:cs="Arial"/>
                <w:sz w:val="20"/>
                <w:szCs w:val="20"/>
              </w:rPr>
            </w:pPr>
            <w:r w:rsidRPr="002C7D7A">
              <w:rPr>
                <w:rFonts w:ascii="Arial" w:hAnsi="Arial" w:cs="Arial"/>
                <w:sz w:val="20"/>
                <w:szCs w:val="20"/>
              </w:rPr>
              <w:t>3.1- A HISTÓRICO E FINALIDADES DA GEOMETRIA DESCRITIVA:</w:t>
            </w:r>
          </w:p>
          <w:p w:rsidR="002C7D7A" w:rsidRPr="002C7D7A" w:rsidRDefault="002C7D7A" w:rsidP="002C7D7A">
            <w:pPr>
              <w:jc w:val="both"/>
              <w:rPr>
                <w:rFonts w:ascii="Arial" w:hAnsi="Arial" w:cs="Arial"/>
                <w:sz w:val="20"/>
                <w:szCs w:val="20"/>
              </w:rPr>
            </w:pPr>
            <w:r w:rsidRPr="002C7D7A">
              <w:rPr>
                <w:rFonts w:ascii="Arial" w:hAnsi="Arial" w:cs="Arial"/>
                <w:sz w:val="20"/>
                <w:szCs w:val="20"/>
              </w:rPr>
              <w:t>- Apresentação do plano de ensino da disciplina, convenções gráficas e notações e materiais utilizados em aulas.</w:t>
            </w:r>
          </w:p>
          <w:p w:rsidR="002C7D7A" w:rsidRPr="002C7D7A" w:rsidRDefault="002C7D7A" w:rsidP="002C7D7A">
            <w:pPr>
              <w:jc w:val="both"/>
              <w:rPr>
                <w:rFonts w:ascii="Arial" w:hAnsi="Arial" w:cs="Arial"/>
                <w:sz w:val="20"/>
                <w:szCs w:val="20"/>
              </w:rPr>
            </w:pPr>
            <w:r w:rsidRPr="002C7D7A">
              <w:rPr>
                <w:rFonts w:ascii="Arial" w:hAnsi="Arial" w:cs="Arial"/>
                <w:sz w:val="20"/>
                <w:szCs w:val="20"/>
              </w:rPr>
              <w:t>3.2- MÉTODO DE REPRESENTAÇÃO:</w:t>
            </w:r>
          </w:p>
          <w:p w:rsidR="002C7D7A" w:rsidRPr="002C7D7A" w:rsidRDefault="002C7D7A" w:rsidP="002C7D7A">
            <w:pPr>
              <w:jc w:val="both"/>
              <w:rPr>
                <w:rFonts w:ascii="Arial" w:hAnsi="Arial" w:cs="Arial"/>
                <w:sz w:val="20"/>
                <w:szCs w:val="20"/>
              </w:rPr>
            </w:pPr>
            <w:r w:rsidRPr="002C7D7A">
              <w:rPr>
                <w:rFonts w:ascii="Arial" w:hAnsi="Arial" w:cs="Arial"/>
                <w:sz w:val="20"/>
                <w:szCs w:val="20"/>
              </w:rPr>
              <w:t>- Método de Monge; Planos de Projeção; determinação dos diedros e épura</w:t>
            </w:r>
          </w:p>
          <w:p w:rsidR="002C7D7A" w:rsidRPr="002C7D7A" w:rsidRDefault="002C7D7A" w:rsidP="002C7D7A">
            <w:pPr>
              <w:jc w:val="both"/>
              <w:rPr>
                <w:rFonts w:ascii="Arial" w:hAnsi="Arial" w:cs="Arial"/>
                <w:sz w:val="20"/>
                <w:szCs w:val="20"/>
              </w:rPr>
            </w:pPr>
            <w:r w:rsidRPr="002C7D7A">
              <w:rPr>
                <w:rFonts w:ascii="Arial" w:hAnsi="Arial" w:cs="Arial"/>
                <w:sz w:val="20"/>
                <w:szCs w:val="20"/>
              </w:rPr>
              <w:t>3.3- ESTUDO DO PONTO: (03 aulas)</w:t>
            </w:r>
          </w:p>
          <w:p w:rsidR="002C7D7A" w:rsidRPr="002C7D7A" w:rsidRDefault="002C7D7A" w:rsidP="002C7D7A">
            <w:pPr>
              <w:jc w:val="both"/>
              <w:rPr>
                <w:rFonts w:ascii="Arial" w:hAnsi="Arial" w:cs="Arial"/>
                <w:sz w:val="20"/>
                <w:szCs w:val="20"/>
              </w:rPr>
            </w:pPr>
            <w:r w:rsidRPr="002C7D7A">
              <w:rPr>
                <w:rFonts w:ascii="Arial" w:hAnsi="Arial" w:cs="Arial"/>
                <w:sz w:val="20"/>
                <w:szCs w:val="20"/>
              </w:rPr>
              <w:t>- Posições do ponto: Nos diedros, nos semi-planos, nos bissetores e na linha de terra.</w:t>
            </w:r>
          </w:p>
          <w:p w:rsidR="002C7D7A" w:rsidRPr="002C7D7A" w:rsidRDefault="002C7D7A" w:rsidP="002C7D7A">
            <w:pPr>
              <w:jc w:val="both"/>
              <w:rPr>
                <w:rFonts w:ascii="Arial" w:hAnsi="Arial" w:cs="Arial"/>
                <w:sz w:val="20"/>
                <w:szCs w:val="20"/>
              </w:rPr>
            </w:pPr>
            <w:r w:rsidRPr="002C7D7A">
              <w:rPr>
                <w:rFonts w:ascii="Arial" w:hAnsi="Arial" w:cs="Arial"/>
                <w:sz w:val="20"/>
                <w:szCs w:val="20"/>
              </w:rPr>
              <w:t>3.4- ESTUDO DA RETA: (03 aulas)</w:t>
            </w:r>
          </w:p>
          <w:p w:rsidR="002C7D7A" w:rsidRPr="002C7D7A" w:rsidRDefault="002C7D7A" w:rsidP="002C7D7A">
            <w:pPr>
              <w:jc w:val="both"/>
              <w:rPr>
                <w:rFonts w:ascii="Arial" w:hAnsi="Arial" w:cs="Arial"/>
                <w:sz w:val="20"/>
                <w:szCs w:val="20"/>
              </w:rPr>
            </w:pPr>
            <w:r w:rsidRPr="002C7D7A">
              <w:rPr>
                <w:rFonts w:ascii="Arial" w:hAnsi="Arial" w:cs="Arial"/>
                <w:sz w:val="20"/>
                <w:szCs w:val="20"/>
              </w:rPr>
              <w:t>3.4.1-Posições da reta em relação aos planos de projeção e seus traços.</w:t>
            </w:r>
          </w:p>
          <w:p w:rsidR="002C7D7A" w:rsidRPr="002C7D7A" w:rsidRDefault="002C7D7A" w:rsidP="002C7D7A">
            <w:pPr>
              <w:jc w:val="both"/>
              <w:rPr>
                <w:rFonts w:ascii="Arial" w:hAnsi="Arial" w:cs="Arial"/>
                <w:sz w:val="20"/>
                <w:szCs w:val="20"/>
              </w:rPr>
            </w:pPr>
            <w:r w:rsidRPr="002C7D7A">
              <w:rPr>
                <w:rFonts w:ascii="Arial" w:hAnsi="Arial" w:cs="Arial"/>
                <w:sz w:val="20"/>
                <w:szCs w:val="20"/>
              </w:rPr>
              <w:t>3.4.2-Pertinência de pontos.</w:t>
            </w:r>
          </w:p>
          <w:p w:rsidR="002C7D7A" w:rsidRPr="002C7D7A" w:rsidRDefault="002C7D7A" w:rsidP="002C7D7A">
            <w:pPr>
              <w:jc w:val="both"/>
              <w:rPr>
                <w:rFonts w:ascii="Arial" w:hAnsi="Arial" w:cs="Arial"/>
                <w:sz w:val="20"/>
                <w:szCs w:val="20"/>
              </w:rPr>
            </w:pPr>
            <w:r w:rsidRPr="002C7D7A">
              <w:rPr>
                <w:rFonts w:ascii="Arial" w:hAnsi="Arial" w:cs="Arial"/>
                <w:sz w:val="20"/>
                <w:szCs w:val="20"/>
              </w:rPr>
              <w:t>3.4.3-Retas paralelas, retas concorrentes e retas reversas</w:t>
            </w:r>
          </w:p>
          <w:p w:rsidR="002C7D7A" w:rsidRPr="002C7D7A" w:rsidRDefault="002C7D7A" w:rsidP="002C7D7A">
            <w:pPr>
              <w:jc w:val="both"/>
              <w:rPr>
                <w:rFonts w:ascii="Arial" w:hAnsi="Arial" w:cs="Arial"/>
                <w:sz w:val="20"/>
                <w:szCs w:val="20"/>
              </w:rPr>
            </w:pPr>
            <w:r w:rsidRPr="002C7D7A">
              <w:rPr>
                <w:rFonts w:ascii="Arial" w:hAnsi="Arial" w:cs="Arial"/>
                <w:sz w:val="20"/>
                <w:szCs w:val="20"/>
              </w:rPr>
              <w:t>3.5- ESTUDO DO PLANO: (09 aulas)</w:t>
            </w:r>
          </w:p>
          <w:p w:rsidR="002C7D7A" w:rsidRPr="002C7D7A" w:rsidRDefault="002C7D7A" w:rsidP="002C7D7A">
            <w:pPr>
              <w:jc w:val="both"/>
              <w:rPr>
                <w:rFonts w:ascii="Arial" w:hAnsi="Arial" w:cs="Arial"/>
                <w:sz w:val="20"/>
                <w:szCs w:val="20"/>
              </w:rPr>
            </w:pPr>
            <w:r w:rsidRPr="002C7D7A">
              <w:rPr>
                <w:rFonts w:ascii="Arial" w:hAnsi="Arial" w:cs="Arial"/>
                <w:sz w:val="20"/>
                <w:szCs w:val="20"/>
              </w:rPr>
              <w:t>1- Representação e posições particulares do plano: planos projetantes e não projetantes.</w:t>
            </w:r>
          </w:p>
          <w:p w:rsidR="002C7D7A" w:rsidRPr="002C7D7A" w:rsidRDefault="002C7D7A" w:rsidP="002C7D7A">
            <w:pPr>
              <w:jc w:val="both"/>
              <w:rPr>
                <w:rFonts w:ascii="Arial" w:hAnsi="Arial" w:cs="Arial"/>
                <w:sz w:val="20"/>
                <w:szCs w:val="20"/>
              </w:rPr>
            </w:pPr>
            <w:r w:rsidRPr="002C7D7A">
              <w:rPr>
                <w:rFonts w:ascii="Arial" w:hAnsi="Arial" w:cs="Arial"/>
                <w:sz w:val="20"/>
                <w:szCs w:val="20"/>
              </w:rPr>
              <w:t>2- Pertinência de pontos, retas e figuras elementares à planos</w:t>
            </w:r>
          </w:p>
          <w:p w:rsidR="002C7D7A" w:rsidRPr="002C7D7A" w:rsidRDefault="002C7D7A" w:rsidP="002C7D7A">
            <w:pPr>
              <w:jc w:val="both"/>
              <w:rPr>
                <w:rFonts w:ascii="Arial" w:hAnsi="Arial" w:cs="Arial"/>
                <w:sz w:val="20"/>
                <w:szCs w:val="20"/>
              </w:rPr>
            </w:pPr>
            <w:r w:rsidRPr="002C7D7A">
              <w:rPr>
                <w:rFonts w:ascii="Arial" w:hAnsi="Arial" w:cs="Arial"/>
                <w:sz w:val="20"/>
                <w:szCs w:val="20"/>
              </w:rPr>
              <w:t>3- Elementos Geométricos que definem o plano: duas retas paralelas, duas retas</w:t>
            </w:r>
          </w:p>
          <w:p w:rsidR="002C7D7A" w:rsidRPr="002C7D7A" w:rsidRDefault="002C7D7A" w:rsidP="002C7D7A">
            <w:pPr>
              <w:jc w:val="both"/>
              <w:rPr>
                <w:rFonts w:ascii="Arial" w:hAnsi="Arial" w:cs="Arial"/>
                <w:sz w:val="20"/>
                <w:szCs w:val="20"/>
              </w:rPr>
            </w:pPr>
            <w:r w:rsidRPr="002C7D7A">
              <w:rPr>
                <w:rFonts w:ascii="Arial" w:hAnsi="Arial" w:cs="Arial"/>
                <w:sz w:val="20"/>
                <w:szCs w:val="20"/>
              </w:rPr>
              <w:t>concorrentes, três pon tos não alinhados, uma reta e um ponto não pertencente a ela.</w:t>
            </w:r>
          </w:p>
          <w:p w:rsidR="002C7D7A" w:rsidRPr="002C7D7A" w:rsidRDefault="002C7D7A" w:rsidP="002C7D7A">
            <w:pPr>
              <w:jc w:val="both"/>
              <w:rPr>
                <w:rFonts w:ascii="Arial" w:hAnsi="Arial" w:cs="Arial"/>
                <w:sz w:val="20"/>
                <w:szCs w:val="20"/>
              </w:rPr>
            </w:pPr>
            <w:r w:rsidRPr="002C7D7A">
              <w:rPr>
                <w:rFonts w:ascii="Arial" w:hAnsi="Arial" w:cs="Arial"/>
                <w:sz w:val="20"/>
                <w:szCs w:val="20"/>
              </w:rPr>
              <w:t>4- Interseção de planos (representados pelos traços) e de reta com plano</w:t>
            </w:r>
          </w:p>
          <w:p w:rsidR="002C7D7A" w:rsidRPr="002C7D7A" w:rsidRDefault="002C7D7A" w:rsidP="002C7D7A">
            <w:pPr>
              <w:jc w:val="both"/>
              <w:rPr>
                <w:rFonts w:ascii="Arial" w:hAnsi="Arial" w:cs="Arial"/>
                <w:sz w:val="20"/>
                <w:szCs w:val="20"/>
              </w:rPr>
            </w:pPr>
            <w:r w:rsidRPr="002C7D7A">
              <w:rPr>
                <w:rFonts w:ascii="Arial" w:hAnsi="Arial" w:cs="Arial"/>
                <w:sz w:val="20"/>
                <w:szCs w:val="20"/>
              </w:rPr>
              <w:t xml:space="preserve">5- Paralelismo e perpendicularismo entre retas e planos e entre planos </w:t>
            </w:r>
          </w:p>
          <w:p w:rsidR="002C7D7A" w:rsidRPr="002C7D7A" w:rsidRDefault="002C7D7A" w:rsidP="002C7D7A">
            <w:pPr>
              <w:jc w:val="both"/>
              <w:rPr>
                <w:rFonts w:ascii="Arial" w:hAnsi="Arial" w:cs="Arial"/>
                <w:sz w:val="20"/>
                <w:szCs w:val="20"/>
              </w:rPr>
            </w:pPr>
            <w:r w:rsidRPr="002C7D7A">
              <w:rPr>
                <w:rFonts w:ascii="Arial" w:hAnsi="Arial" w:cs="Arial"/>
                <w:sz w:val="20"/>
                <w:szCs w:val="20"/>
              </w:rPr>
              <w:t>3.6- MÉTODOS DESCRITIVOS: (09 aulas)</w:t>
            </w:r>
          </w:p>
          <w:p w:rsidR="002C7D7A" w:rsidRPr="002C7D7A" w:rsidRDefault="002C7D7A" w:rsidP="002C7D7A">
            <w:pPr>
              <w:jc w:val="both"/>
              <w:rPr>
                <w:rFonts w:ascii="Arial" w:hAnsi="Arial" w:cs="Arial"/>
                <w:sz w:val="20"/>
                <w:szCs w:val="20"/>
              </w:rPr>
            </w:pPr>
            <w:r w:rsidRPr="002C7D7A">
              <w:rPr>
                <w:rFonts w:ascii="Arial" w:hAnsi="Arial" w:cs="Arial"/>
                <w:sz w:val="20"/>
                <w:szCs w:val="20"/>
              </w:rPr>
              <w:t>Mudança de planos; rebatimento e alçamento; rotação.</w:t>
            </w:r>
          </w:p>
          <w:p w:rsidR="002C7D7A" w:rsidRPr="002C7D7A" w:rsidRDefault="002C7D7A" w:rsidP="002C7D7A">
            <w:pPr>
              <w:jc w:val="both"/>
              <w:rPr>
                <w:rFonts w:ascii="Arial" w:hAnsi="Arial" w:cs="Arial"/>
                <w:sz w:val="20"/>
                <w:szCs w:val="20"/>
              </w:rPr>
            </w:pPr>
            <w:r w:rsidRPr="002C7D7A">
              <w:rPr>
                <w:rFonts w:ascii="Arial" w:hAnsi="Arial" w:cs="Arial"/>
                <w:sz w:val="20"/>
                <w:szCs w:val="20"/>
              </w:rPr>
              <w:t>3.7- SUPERFÍCIES ELEMENTARES: (18 aulas)</w:t>
            </w:r>
          </w:p>
          <w:p w:rsidR="002C7D7A" w:rsidRPr="002C7D7A" w:rsidRDefault="002C7D7A" w:rsidP="002C7D7A">
            <w:pPr>
              <w:jc w:val="both"/>
              <w:rPr>
                <w:rFonts w:ascii="Arial" w:hAnsi="Arial" w:cs="Arial"/>
                <w:sz w:val="20"/>
                <w:szCs w:val="20"/>
              </w:rPr>
            </w:pPr>
            <w:r w:rsidRPr="002C7D7A">
              <w:rPr>
                <w:rFonts w:ascii="Arial" w:hAnsi="Arial" w:cs="Arial"/>
                <w:sz w:val="20"/>
                <w:szCs w:val="20"/>
              </w:rPr>
              <w:t>1- Definição, geração, classificação;</w:t>
            </w:r>
          </w:p>
          <w:p w:rsidR="002C7D7A" w:rsidRPr="002C7D7A" w:rsidRDefault="002C7D7A" w:rsidP="002C7D7A">
            <w:pPr>
              <w:jc w:val="both"/>
              <w:rPr>
                <w:rFonts w:ascii="Arial" w:hAnsi="Arial" w:cs="Arial"/>
                <w:sz w:val="20"/>
                <w:szCs w:val="20"/>
              </w:rPr>
            </w:pPr>
            <w:r w:rsidRPr="002C7D7A">
              <w:rPr>
                <w:rFonts w:ascii="Arial" w:hAnsi="Arial" w:cs="Arial"/>
                <w:sz w:val="20"/>
                <w:szCs w:val="20"/>
              </w:rPr>
              <w:t>2- Representação de superfícies regulares em perspectiva e em épura: TETRAEDRO, HEXAEDRO, OCTAEDRO, DODECAEDRO, ICOSAEDRO.</w:t>
            </w:r>
          </w:p>
          <w:p w:rsidR="002C7D7A" w:rsidRPr="002C7D7A" w:rsidRDefault="002C7D7A" w:rsidP="002C7D7A">
            <w:pPr>
              <w:jc w:val="both"/>
              <w:rPr>
                <w:rFonts w:ascii="Arial" w:hAnsi="Arial" w:cs="Arial"/>
                <w:sz w:val="20"/>
                <w:szCs w:val="20"/>
              </w:rPr>
            </w:pPr>
            <w:r w:rsidRPr="002C7D7A">
              <w:rPr>
                <w:rFonts w:ascii="Arial" w:hAnsi="Arial" w:cs="Arial"/>
                <w:sz w:val="20"/>
                <w:szCs w:val="20"/>
              </w:rPr>
              <w:t>3- Superfícies elementares irregulares</w:t>
            </w:r>
          </w:p>
          <w:p w:rsidR="002C7D7A" w:rsidRPr="002C7D7A" w:rsidRDefault="002C7D7A" w:rsidP="002C7D7A">
            <w:pPr>
              <w:jc w:val="both"/>
              <w:rPr>
                <w:rFonts w:ascii="Arial" w:hAnsi="Arial" w:cs="Arial"/>
                <w:sz w:val="20"/>
                <w:szCs w:val="20"/>
              </w:rPr>
            </w:pPr>
            <w:r w:rsidRPr="002C7D7A">
              <w:rPr>
                <w:rFonts w:ascii="Arial" w:hAnsi="Arial" w:cs="Arial"/>
                <w:sz w:val="20"/>
                <w:szCs w:val="20"/>
              </w:rPr>
              <w:t>3.1- Geração, representação, seção e planificação: SUPERFÍCIE CÔNICA, SUPERFÍCIE CILINDRICA, SUPERFÍCIE PIRAMIDAL, SUPERFÍCIE PRISMÁTICA, SUPERFÍCIE ESFÉRICA.</w:t>
            </w:r>
          </w:p>
          <w:p w:rsidR="002C7D7A" w:rsidRPr="002C7D7A" w:rsidRDefault="002C7D7A" w:rsidP="002C7D7A">
            <w:pPr>
              <w:jc w:val="both"/>
              <w:rPr>
                <w:rFonts w:ascii="Arial" w:hAnsi="Arial" w:cs="Arial"/>
                <w:sz w:val="20"/>
                <w:szCs w:val="20"/>
              </w:rPr>
            </w:pPr>
            <w:r w:rsidRPr="002C7D7A">
              <w:rPr>
                <w:rFonts w:ascii="Arial" w:hAnsi="Arial" w:cs="Arial"/>
                <w:sz w:val="20"/>
                <w:szCs w:val="20"/>
              </w:rPr>
              <w:t>3.8- INTERSEÇÃO: (09 aulas)</w:t>
            </w:r>
          </w:p>
          <w:p w:rsidR="002C7D7A" w:rsidRPr="002C7D7A" w:rsidRDefault="002C7D7A" w:rsidP="002C7D7A">
            <w:pPr>
              <w:jc w:val="both"/>
              <w:rPr>
                <w:rFonts w:ascii="Arial" w:hAnsi="Arial" w:cs="Arial"/>
                <w:sz w:val="20"/>
                <w:szCs w:val="20"/>
              </w:rPr>
            </w:pPr>
            <w:r w:rsidRPr="002C7D7A">
              <w:rPr>
                <w:rFonts w:ascii="Arial" w:hAnsi="Arial" w:cs="Arial"/>
                <w:sz w:val="20"/>
                <w:szCs w:val="20"/>
              </w:rPr>
              <w:t>- de retas com superfícies e entre superfícies.</w:t>
            </w:r>
          </w:p>
          <w:p w:rsidR="002C7D7A" w:rsidRPr="002C7D7A" w:rsidRDefault="002C7D7A" w:rsidP="002C7D7A">
            <w:pPr>
              <w:jc w:val="both"/>
              <w:rPr>
                <w:rFonts w:ascii="Arial" w:hAnsi="Arial" w:cs="Arial"/>
                <w:sz w:val="20"/>
                <w:szCs w:val="20"/>
              </w:rPr>
            </w:pPr>
            <w:r w:rsidRPr="002C7D7A">
              <w:rPr>
                <w:rFonts w:ascii="Arial" w:hAnsi="Arial" w:cs="Arial"/>
                <w:sz w:val="20"/>
                <w:szCs w:val="20"/>
              </w:rPr>
              <w:t>3.9- PROJEÇÕES COTADAS: (03 aulas)</w:t>
            </w:r>
          </w:p>
          <w:p w:rsidR="00E12C92" w:rsidRPr="002C7D7A" w:rsidRDefault="002C7D7A" w:rsidP="002C7D7A">
            <w:pPr>
              <w:jc w:val="both"/>
              <w:rPr>
                <w:rFonts w:ascii="Arial" w:hAnsi="Arial" w:cs="Arial"/>
                <w:sz w:val="20"/>
                <w:szCs w:val="20"/>
              </w:rPr>
            </w:pPr>
            <w:r w:rsidRPr="002C7D7A">
              <w:rPr>
                <w:rFonts w:ascii="Arial" w:hAnsi="Arial" w:cs="Arial"/>
                <w:sz w:val="20"/>
                <w:szCs w:val="20"/>
              </w:rPr>
              <w:t>- Representação dos entes fundamentais e aplicações.</w:t>
            </w:r>
          </w:p>
        </w:tc>
      </w:tr>
      <w:tr w:rsidR="00E12C92" w:rsidRPr="002C7D7A" w:rsidTr="00B80BAF">
        <w:tc>
          <w:tcPr>
            <w:tcW w:w="2023" w:type="dxa"/>
            <w:tcBorders>
              <w:right w:val="single" w:sz="4" w:space="0" w:color="000000"/>
            </w:tcBorders>
            <w:shd w:val="clear" w:color="auto" w:fill="F3F3F3"/>
          </w:tcPr>
          <w:p w:rsidR="00E12C92" w:rsidRPr="002C7D7A" w:rsidRDefault="00E12C92" w:rsidP="00B7447C">
            <w:pPr>
              <w:autoSpaceDE w:val="0"/>
              <w:autoSpaceDN w:val="0"/>
              <w:adjustRightInd w:val="0"/>
              <w:rPr>
                <w:rFonts w:ascii="Arial" w:hAnsi="Arial" w:cs="Arial"/>
                <w:b/>
                <w:sz w:val="20"/>
                <w:szCs w:val="20"/>
              </w:rPr>
            </w:pPr>
            <w:r w:rsidRPr="002C7D7A">
              <w:rPr>
                <w:rFonts w:ascii="Arial" w:hAnsi="Arial" w:cs="Arial"/>
                <w:b/>
                <w:sz w:val="20"/>
                <w:szCs w:val="20"/>
              </w:rPr>
              <w:lastRenderedPageBreak/>
              <w:t xml:space="preserve">Bibliografia </w:t>
            </w:r>
          </w:p>
        </w:tc>
        <w:tc>
          <w:tcPr>
            <w:tcW w:w="7513" w:type="dxa"/>
          </w:tcPr>
          <w:p w:rsidR="002C7D7A" w:rsidRPr="002C7D7A" w:rsidRDefault="002C7D7A" w:rsidP="002C7D7A">
            <w:pPr>
              <w:jc w:val="both"/>
              <w:rPr>
                <w:rFonts w:ascii="Arial" w:hAnsi="Arial" w:cs="Arial"/>
                <w:sz w:val="20"/>
                <w:szCs w:val="20"/>
              </w:rPr>
            </w:pPr>
            <w:r w:rsidRPr="002C7D7A">
              <w:rPr>
                <w:rFonts w:ascii="Arial" w:hAnsi="Arial" w:cs="Arial"/>
                <w:sz w:val="20"/>
                <w:szCs w:val="20"/>
              </w:rPr>
              <w:t xml:space="preserve">DI PIETRO, Donato. Geometria Descritiva. Buenos Aires. Alsina. </w:t>
            </w:r>
          </w:p>
          <w:p w:rsidR="002C7D7A" w:rsidRPr="002C7D7A" w:rsidRDefault="002C7D7A" w:rsidP="002C7D7A">
            <w:pPr>
              <w:jc w:val="both"/>
              <w:rPr>
                <w:rFonts w:ascii="Arial" w:hAnsi="Arial" w:cs="Arial"/>
                <w:sz w:val="20"/>
                <w:szCs w:val="20"/>
              </w:rPr>
            </w:pPr>
            <w:r w:rsidRPr="002C7D7A">
              <w:rPr>
                <w:rFonts w:ascii="Arial" w:hAnsi="Arial" w:cs="Arial"/>
                <w:sz w:val="20"/>
                <w:szCs w:val="20"/>
              </w:rPr>
              <w:t>RODRIGUES, Álvaro. Geometria Descritiva. R. de Janeiro.L.Técnico.</w:t>
            </w:r>
          </w:p>
          <w:p w:rsidR="002C7D7A" w:rsidRPr="002C7D7A" w:rsidRDefault="002C7D7A" w:rsidP="002C7D7A">
            <w:pPr>
              <w:jc w:val="both"/>
              <w:rPr>
                <w:rFonts w:ascii="Arial" w:hAnsi="Arial" w:cs="Arial"/>
                <w:sz w:val="20"/>
                <w:szCs w:val="20"/>
              </w:rPr>
            </w:pPr>
            <w:r w:rsidRPr="002C7D7A">
              <w:rPr>
                <w:rFonts w:ascii="Arial" w:hAnsi="Arial" w:cs="Arial"/>
                <w:sz w:val="20"/>
                <w:szCs w:val="20"/>
              </w:rPr>
              <w:t>SOUZA JÚNIOR, Hugo de Andrade de. Geometria Descritiva e Perspectiva. S. Paulo, Pioneira.</w:t>
            </w:r>
          </w:p>
          <w:p w:rsidR="002C7D7A" w:rsidRPr="002C7D7A" w:rsidRDefault="002C7D7A" w:rsidP="002C7D7A">
            <w:pPr>
              <w:jc w:val="both"/>
              <w:rPr>
                <w:rFonts w:ascii="Arial" w:hAnsi="Arial" w:cs="Arial"/>
                <w:sz w:val="20"/>
                <w:szCs w:val="20"/>
              </w:rPr>
            </w:pPr>
            <w:r w:rsidRPr="002C7D7A">
              <w:rPr>
                <w:rFonts w:ascii="Arial" w:hAnsi="Arial" w:cs="Arial"/>
                <w:sz w:val="20"/>
                <w:szCs w:val="20"/>
              </w:rPr>
              <w:t>PRÍNCIPE JUNIOR. Alfredo dos Reis. Geometria Descritiva. S. Paulo. Pioneira.</w:t>
            </w:r>
          </w:p>
          <w:p w:rsidR="002C7D7A" w:rsidRPr="002C7D7A" w:rsidRDefault="002C7D7A" w:rsidP="002C7D7A">
            <w:pPr>
              <w:jc w:val="both"/>
              <w:rPr>
                <w:rFonts w:ascii="Arial" w:hAnsi="Arial" w:cs="Arial"/>
                <w:sz w:val="20"/>
                <w:szCs w:val="20"/>
              </w:rPr>
            </w:pPr>
            <w:r w:rsidRPr="002C7D7A">
              <w:rPr>
                <w:rFonts w:ascii="Arial" w:hAnsi="Arial" w:cs="Arial"/>
                <w:sz w:val="20"/>
                <w:szCs w:val="20"/>
              </w:rPr>
              <w:t>MACHADO, Ardevan. Geometria Descritiva. S.Paulo. Mc Graw Hill.</w:t>
            </w:r>
          </w:p>
          <w:p w:rsidR="002C7D7A" w:rsidRPr="002C7D7A" w:rsidRDefault="002C7D7A" w:rsidP="002C7D7A">
            <w:pPr>
              <w:jc w:val="both"/>
              <w:rPr>
                <w:rFonts w:ascii="Arial" w:hAnsi="Arial" w:cs="Arial"/>
                <w:sz w:val="20"/>
                <w:szCs w:val="20"/>
              </w:rPr>
            </w:pPr>
            <w:r w:rsidRPr="002C7D7A">
              <w:rPr>
                <w:rFonts w:ascii="Arial" w:hAnsi="Arial" w:cs="Arial"/>
                <w:sz w:val="20"/>
                <w:szCs w:val="20"/>
              </w:rPr>
              <w:t>LOBJOIS, C.H. Desenvolvimento de Chapas. São Paulo. Hemus.</w:t>
            </w:r>
          </w:p>
          <w:p w:rsidR="002C7D7A" w:rsidRPr="002C7D7A" w:rsidRDefault="002C7D7A" w:rsidP="002C7D7A">
            <w:pPr>
              <w:jc w:val="both"/>
              <w:rPr>
                <w:rFonts w:ascii="Arial" w:hAnsi="Arial" w:cs="Arial"/>
                <w:sz w:val="20"/>
                <w:szCs w:val="20"/>
              </w:rPr>
            </w:pPr>
            <w:r w:rsidRPr="002C7D7A">
              <w:rPr>
                <w:rFonts w:ascii="Arial" w:hAnsi="Arial" w:cs="Arial"/>
                <w:sz w:val="20"/>
                <w:szCs w:val="20"/>
              </w:rPr>
              <w:t>CARDOZO, Armando. Elementos de Geometria Descritiva. Bertrand.</w:t>
            </w:r>
          </w:p>
          <w:p w:rsidR="002C7D7A" w:rsidRPr="002C7D7A" w:rsidRDefault="002C7D7A" w:rsidP="002C7D7A">
            <w:pPr>
              <w:jc w:val="both"/>
              <w:rPr>
                <w:rFonts w:ascii="Arial" w:hAnsi="Arial" w:cs="Arial"/>
                <w:sz w:val="20"/>
                <w:szCs w:val="20"/>
              </w:rPr>
            </w:pPr>
            <w:r w:rsidRPr="002C7D7A">
              <w:rPr>
                <w:rFonts w:ascii="Arial" w:hAnsi="Arial" w:cs="Arial"/>
                <w:sz w:val="20"/>
                <w:szCs w:val="20"/>
              </w:rPr>
              <w:t>CHAPUT, Frère Ignace. Elementos de Geometria Descritiva.R. de Janeiro,Briguiet.</w:t>
            </w:r>
          </w:p>
          <w:p w:rsidR="002C7D7A" w:rsidRPr="002C7D7A" w:rsidRDefault="002C7D7A" w:rsidP="002C7D7A">
            <w:pPr>
              <w:jc w:val="both"/>
              <w:rPr>
                <w:rFonts w:ascii="Arial" w:hAnsi="Arial" w:cs="Arial"/>
                <w:sz w:val="20"/>
                <w:szCs w:val="20"/>
              </w:rPr>
            </w:pPr>
            <w:r w:rsidRPr="002C7D7A">
              <w:rPr>
                <w:rFonts w:ascii="Arial" w:hAnsi="Arial" w:cs="Arial"/>
                <w:sz w:val="20"/>
                <w:szCs w:val="20"/>
              </w:rPr>
              <w:t>DI PIETRO, Donato. Projecciones Acotadas. Buenos Aires. Alsina.</w:t>
            </w:r>
          </w:p>
          <w:p w:rsidR="002C7D7A" w:rsidRPr="002C7D7A" w:rsidRDefault="002C7D7A" w:rsidP="002C7D7A">
            <w:pPr>
              <w:jc w:val="both"/>
              <w:rPr>
                <w:rFonts w:ascii="Arial" w:hAnsi="Arial" w:cs="Arial"/>
                <w:sz w:val="20"/>
                <w:szCs w:val="20"/>
              </w:rPr>
            </w:pPr>
            <w:r w:rsidRPr="002C7D7A">
              <w:rPr>
                <w:rFonts w:ascii="Arial" w:hAnsi="Arial" w:cs="Arial"/>
                <w:sz w:val="20"/>
                <w:szCs w:val="20"/>
              </w:rPr>
              <w:t>RANGEL, Alcyr Pinheiro. Projeções Cotadas. R. de Janeiro. Ao Livro Técnico.</w:t>
            </w:r>
          </w:p>
          <w:p w:rsidR="00E12C92" w:rsidRPr="002C7D7A" w:rsidRDefault="002C7D7A" w:rsidP="002C7D7A">
            <w:pPr>
              <w:autoSpaceDE w:val="0"/>
              <w:autoSpaceDN w:val="0"/>
              <w:adjustRightInd w:val="0"/>
              <w:rPr>
                <w:rFonts w:ascii="Arial" w:hAnsi="Arial" w:cs="Arial"/>
                <w:sz w:val="20"/>
                <w:szCs w:val="20"/>
              </w:rPr>
            </w:pPr>
            <w:r w:rsidRPr="002C7D7A">
              <w:rPr>
                <w:rFonts w:ascii="Arial" w:hAnsi="Arial" w:cs="Arial"/>
                <w:sz w:val="20"/>
                <w:szCs w:val="20"/>
              </w:rPr>
              <w:t>WEALIMAN, B.Leighton. Geometria Descritiva. R. de Janeiro, Reverté.</w:t>
            </w:r>
          </w:p>
        </w:tc>
      </w:tr>
    </w:tbl>
    <w:p w:rsidR="00A459DB" w:rsidRPr="002C7D7A" w:rsidRDefault="00A459DB" w:rsidP="00B7447C">
      <w:pPr>
        <w:autoSpaceDE w:val="0"/>
        <w:autoSpaceDN w:val="0"/>
        <w:adjustRightInd w:val="0"/>
        <w:jc w:val="both"/>
        <w:rPr>
          <w:rFonts w:ascii="Arial" w:hAnsi="Arial" w:cs="Arial"/>
          <w:b/>
          <w:color w:val="FF0000"/>
          <w:sz w:val="20"/>
          <w:szCs w:val="20"/>
        </w:rPr>
      </w:pPr>
      <w:bookmarkStart w:id="0" w:name="_GoBack"/>
      <w:bookmarkEnd w:id="0"/>
    </w:p>
    <w:sectPr w:rsidR="00A459DB" w:rsidRPr="002C7D7A" w:rsidSect="00924CDD">
      <w:headerReference w:type="default" r:id="rId8"/>
      <w:pgSz w:w="11906" w:h="16838"/>
      <w:pgMar w:top="170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99" w:rsidRDefault="007D5F99">
      <w:r>
        <w:separator/>
      </w:r>
    </w:p>
  </w:endnote>
  <w:endnote w:type="continuationSeparator" w:id="0">
    <w:p w:rsidR="007D5F99" w:rsidRDefault="007D5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LT Std Medium">
    <w:altName w:val="Times New Roman"/>
    <w:panose1 w:val="00000000000000000000"/>
    <w:charset w:val="00"/>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99" w:rsidRDefault="007D5F99">
      <w:r>
        <w:separator/>
      </w:r>
    </w:p>
  </w:footnote>
  <w:footnote w:type="continuationSeparator" w:id="0">
    <w:p w:rsidR="007D5F99" w:rsidRDefault="007D5F99">
      <w:r>
        <w:continuationSeparator/>
      </w:r>
    </w:p>
  </w:footnote>
  <w:footnote w:id="1">
    <w:p w:rsidR="004071A1" w:rsidRPr="00F53ADB" w:rsidRDefault="004071A1" w:rsidP="00FF5AF3">
      <w:pPr>
        <w:pStyle w:val="FootnoteText"/>
        <w:rPr>
          <w:rFonts w:ascii="Arial" w:hAnsi="Arial" w:cs="Arial"/>
        </w:rPr>
      </w:pPr>
      <w:r w:rsidRPr="00F53ADB">
        <w:rPr>
          <w:rStyle w:val="FootnoteReference"/>
          <w:rFonts w:ascii="Arial" w:hAnsi="Arial" w:cs="Arial"/>
        </w:rPr>
        <w:footnoteRef/>
      </w:r>
      <w:r w:rsidRPr="00F53ADB">
        <w:rPr>
          <w:rFonts w:ascii="Arial" w:hAnsi="Arial" w:cs="Arial"/>
        </w:rPr>
        <w:t xml:space="preserve"> </w:t>
      </w:r>
      <w:r w:rsidR="00F8344C">
        <w:rPr>
          <w:rFonts w:ascii="Arial" w:hAnsi="Arial" w:cs="Arial"/>
        </w:rPr>
        <w:t>Programa</w:t>
      </w:r>
      <w:r w:rsidRPr="00F53ADB">
        <w:rPr>
          <w:rFonts w:ascii="Arial" w:hAnsi="Arial" w:cs="Arial"/>
        </w:rPr>
        <w:t xml:space="preserve"> de ensino elaborado conforme recomendações da Resolução </w:t>
      </w:r>
      <w:r w:rsidRPr="00F53ADB">
        <w:rPr>
          <w:rFonts w:ascii="Arial" w:hAnsi="Arial" w:cs="Arial"/>
          <w:bCs/>
        </w:rPr>
        <w:t>Nº 03/CEPE/84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1" w:rsidRPr="00607F57" w:rsidRDefault="004071A1" w:rsidP="00723900">
    <w:pPr>
      <w:ind w:right="-18"/>
      <w:jc w:val="center"/>
      <w:rPr>
        <w:rFonts w:ascii="Verdana" w:hAnsi="Verdana" w:cs="Arial"/>
        <w:b/>
        <w:sz w:val="16"/>
        <w:szCs w:val="1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-121285</wp:posOffset>
          </wp:positionV>
          <wp:extent cx="499110" cy="571500"/>
          <wp:effectExtent l="0" t="0" r="8890" b="12700"/>
          <wp:wrapNone/>
          <wp:docPr id="3"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57706"/>
                  <a:stretch/>
                </pic:blipFill>
                <pic:spPr bwMode="auto">
                  <a:xfrm>
                    <a:off x="0" y="0"/>
                    <a:ext cx="499110"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-121285</wp:posOffset>
          </wp:positionV>
          <wp:extent cx="711835" cy="571500"/>
          <wp:effectExtent l="0" t="0" r="0" b="12700"/>
          <wp:wrapNone/>
          <wp:docPr id="5"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9731"/>
                  <a:stretch/>
                </pic:blipFill>
                <pic:spPr bwMode="auto">
                  <a:xfrm>
                    <a:off x="0" y="0"/>
                    <a:ext cx="711835"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607F57">
      <w:rPr>
        <w:rFonts w:ascii="Verdana" w:hAnsi="Verdana" w:cs="Arial"/>
        <w:b/>
        <w:sz w:val="16"/>
        <w:szCs w:val="16"/>
      </w:rPr>
      <w:t>Universidade Federal de Santa Catarina</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Centro de Comunicação e Expressão</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Departamento de Expressão Gráfica</w:t>
    </w:r>
  </w:p>
  <w:p w:rsidR="004071A1" w:rsidRPr="00723900" w:rsidRDefault="004071A1" w:rsidP="00723900">
    <w:pPr>
      <w:ind w:right="-18"/>
      <w:jc w:val="center"/>
      <w:rPr>
        <w:rFonts w:ascii="Verdana" w:hAnsi="Verdana"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800080"/>
      </w:rPr>
    </w:lvl>
  </w:abstractNum>
  <w:abstractNum w:abstractNumId="1">
    <w:nsid w:val="01F65C66"/>
    <w:multiLevelType w:val="hybridMultilevel"/>
    <w:tmpl w:val="03540C3E"/>
    <w:lvl w:ilvl="0" w:tplc="C4F8019A">
      <w:start w:val="1"/>
      <w:numFmt w:val="bullet"/>
      <w:lvlText w:val=""/>
      <w:lvlJc w:val="left"/>
      <w:pPr>
        <w:tabs>
          <w:tab w:val="num" w:pos="2029"/>
        </w:tabs>
        <w:ind w:left="2029" w:hanging="360"/>
      </w:pPr>
      <w:rPr>
        <w:rFonts w:ascii="Wingdings 2" w:hAnsi="Wingdings 2" w:hint="default"/>
        <w:color w:val="80008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3766B1D"/>
    <w:multiLevelType w:val="hybridMultilevel"/>
    <w:tmpl w:val="E9CE3462"/>
    <w:lvl w:ilvl="0" w:tplc="48B81104">
      <w:start w:val="1"/>
      <w:numFmt w:val="bullet"/>
      <w:lvlText w:val=""/>
      <w:lvlJc w:val="left"/>
      <w:pPr>
        <w:tabs>
          <w:tab w:val="num" w:pos="420"/>
        </w:tabs>
        <w:ind w:left="420" w:hanging="360"/>
      </w:pPr>
      <w:rPr>
        <w:rFonts w:ascii="Symbol" w:hAnsi="Symbol" w:hint="default"/>
        <w:color w:val="auto"/>
      </w:rPr>
    </w:lvl>
    <w:lvl w:ilvl="1" w:tplc="04160019">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3">
    <w:nsid w:val="080857A0"/>
    <w:multiLevelType w:val="hybridMultilevel"/>
    <w:tmpl w:val="3E66370E"/>
    <w:lvl w:ilvl="0" w:tplc="AAEE1BD2">
      <w:start w:val="1"/>
      <w:numFmt w:val="bullet"/>
      <w:lvlText w:val="–"/>
      <w:lvlJc w:val="left"/>
      <w:pPr>
        <w:tabs>
          <w:tab w:val="num" w:pos="1820"/>
        </w:tabs>
        <w:ind w:left="1820" w:hanging="360"/>
      </w:pPr>
      <w:rPr>
        <w:rFonts w:ascii="Arial" w:hAnsi="Arial" w:hint="default"/>
        <w:b w:val="0"/>
        <w:i w:val="0"/>
        <w:spacing w:val="0"/>
        <w:w w:val="100"/>
        <w:position w:val="0"/>
        <w:sz w:val="24"/>
        <w:szCs w:val="24"/>
      </w:rPr>
    </w:lvl>
    <w:lvl w:ilvl="1" w:tplc="E6A018B6">
      <w:numFmt w:val="bullet"/>
      <w:lvlText w:val="-"/>
      <w:lvlJc w:val="left"/>
      <w:pPr>
        <w:tabs>
          <w:tab w:val="num" w:pos="1820"/>
        </w:tabs>
        <w:ind w:left="1820" w:hanging="360"/>
      </w:pPr>
      <w:rPr>
        <w:rFonts w:ascii="Verdana" w:eastAsia="Times New Roman" w:hAnsi="Verdana" w:cs="Symbol"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4">
    <w:nsid w:val="08BB1C49"/>
    <w:multiLevelType w:val="hybridMultilevel"/>
    <w:tmpl w:val="79C0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3086E"/>
    <w:multiLevelType w:val="hybridMultilevel"/>
    <w:tmpl w:val="2EA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D7222"/>
    <w:multiLevelType w:val="hybridMultilevel"/>
    <w:tmpl w:val="B9D4A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F7052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1F403AB"/>
    <w:multiLevelType w:val="multilevel"/>
    <w:tmpl w:val="7B328838"/>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500"/>
        </w:tabs>
        <w:ind w:left="4500" w:hanging="1440"/>
      </w:pPr>
      <w:rPr>
        <w:rFonts w:hint="default"/>
      </w:rPr>
    </w:lvl>
    <w:lvl w:ilvl="5">
      <w:start w:val="1"/>
      <w:numFmt w:val="decimal"/>
      <w:lvlText w:val="%1.%2.%3.%4.%5.%6"/>
      <w:lvlJc w:val="left"/>
      <w:pPr>
        <w:tabs>
          <w:tab w:val="num" w:pos="5625"/>
        </w:tabs>
        <w:ind w:left="5625" w:hanging="180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515"/>
        </w:tabs>
        <w:ind w:left="7515" w:hanging="2160"/>
      </w:pPr>
      <w:rPr>
        <w:rFonts w:hint="default"/>
      </w:rPr>
    </w:lvl>
    <w:lvl w:ilvl="8">
      <w:start w:val="1"/>
      <w:numFmt w:val="decimal"/>
      <w:lvlText w:val="%1.%2.%3.%4.%5.%6.%7.%8.%9"/>
      <w:lvlJc w:val="left"/>
      <w:pPr>
        <w:tabs>
          <w:tab w:val="num" w:pos="8640"/>
        </w:tabs>
        <w:ind w:left="8640" w:hanging="2520"/>
      </w:pPr>
      <w:rPr>
        <w:rFonts w:hint="default"/>
      </w:rPr>
    </w:lvl>
  </w:abstractNum>
  <w:abstractNum w:abstractNumId="9">
    <w:nsid w:val="126430E9"/>
    <w:multiLevelType w:val="hybridMultilevel"/>
    <w:tmpl w:val="31865C16"/>
    <w:lvl w:ilvl="0" w:tplc="0F0A5F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16AD322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18860D6B"/>
    <w:multiLevelType w:val="hybridMultilevel"/>
    <w:tmpl w:val="C5362C3C"/>
    <w:lvl w:ilvl="0" w:tplc="FE141676">
      <w:start w:val="4"/>
      <w:numFmt w:val="bullet"/>
      <w:lvlText w:val="-"/>
      <w:lvlJc w:val="left"/>
      <w:pPr>
        <w:ind w:left="720" w:hanging="360"/>
      </w:pPr>
      <w:rPr>
        <w:rFonts w:ascii="Optima LT Std Medium" w:eastAsia="Times New Roman" w:hAnsi="Optima LT Std Medium"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91850"/>
    <w:multiLevelType w:val="hybridMultilevel"/>
    <w:tmpl w:val="0CA2E998"/>
    <w:lvl w:ilvl="0" w:tplc="4FF29008">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3">
    <w:nsid w:val="1BF77A0B"/>
    <w:multiLevelType w:val="hybridMultilevel"/>
    <w:tmpl w:val="78B06FAC"/>
    <w:lvl w:ilvl="0" w:tplc="B4442958">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77793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1F454B4B"/>
    <w:multiLevelType w:val="hybridMultilevel"/>
    <w:tmpl w:val="4C1C3AE6"/>
    <w:lvl w:ilvl="0" w:tplc="7DA23A26">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B74ED"/>
    <w:multiLevelType w:val="multilevel"/>
    <w:tmpl w:val="4AF059DC"/>
    <w:lvl w:ilvl="0">
      <w:start w:val="4"/>
      <w:numFmt w:val="decimal"/>
      <w:lvlText w:val="%1."/>
      <w:lvlJc w:val="left"/>
      <w:pPr>
        <w:tabs>
          <w:tab w:val="num" w:pos="945"/>
        </w:tabs>
        <w:ind w:left="945" w:hanging="360"/>
      </w:pPr>
      <w:rPr>
        <w:rFonts w:hint="default"/>
      </w:rPr>
    </w:lvl>
    <w:lvl w:ilvl="1">
      <w:start w:val="1"/>
      <w:numFmt w:val="decimal"/>
      <w:isLgl/>
      <w:lvlText w:val="%1.%2"/>
      <w:lvlJc w:val="left"/>
      <w:pPr>
        <w:tabs>
          <w:tab w:val="num" w:pos="1665"/>
        </w:tabs>
        <w:ind w:left="1665" w:hanging="720"/>
      </w:pPr>
      <w:rPr>
        <w:rFonts w:hint="default"/>
      </w:rPr>
    </w:lvl>
    <w:lvl w:ilvl="2">
      <w:start w:val="1"/>
      <w:numFmt w:val="decimal"/>
      <w:isLgl/>
      <w:lvlText w:val="%1.%2.%3"/>
      <w:lvlJc w:val="left"/>
      <w:pPr>
        <w:tabs>
          <w:tab w:val="num" w:pos="2025"/>
        </w:tabs>
        <w:ind w:left="2025" w:hanging="720"/>
      </w:pPr>
      <w:rPr>
        <w:rFonts w:hint="default"/>
      </w:rPr>
    </w:lvl>
    <w:lvl w:ilvl="3">
      <w:start w:val="1"/>
      <w:numFmt w:val="decimal"/>
      <w:isLgl/>
      <w:lvlText w:val="%1.%2.%3.%4"/>
      <w:lvlJc w:val="left"/>
      <w:pPr>
        <w:tabs>
          <w:tab w:val="num" w:pos="2745"/>
        </w:tabs>
        <w:ind w:left="2745" w:hanging="1080"/>
      </w:pPr>
      <w:rPr>
        <w:rFonts w:hint="default"/>
      </w:rPr>
    </w:lvl>
    <w:lvl w:ilvl="4">
      <w:start w:val="1"/>
      <w:numFmt w:val="decimal"/>
      <w:isLgl/>
      <w:lvlText w:val="%1.%2.%3.%4.%5"/>
      <w:lvlJc w:val="left"/>
      <w:pPr>
        <w:tabs>
          <w:tab w:val="num" w:pos="3465"/>
        </w:tabs>
        <w:ind w:left="3465" w:hanging="1440"/>
      </w:pPr>
      <w:rPr>
        <w:rFonts w:hint="default"/>
      </w:rPr>
    </w:lvl>
    <w:lvl w:ilvl="5">
      <w:start w:val="1"/>
      <w:numFmt w:val="decimal"/>
      <w:isLgl/>
      <w:lvlText w:val="%1.%2.%3.%4.%5.%6"/>
      <w:lvlJc w:val="left"/>
      <w:pPr>
        <w:tabs>
          <w:tab w:val="num" w:pos="4185"/>
        </w:tabs>
        <w:ind w:left="4185" w:hanging="1800"/>
      </w:pPr>
      <w:rPr>
        <w:rFonts w:hint="default"/>
      </w:rPr>
    </w:lvl>
    <w:lvl w:ilvl="6">
      <w:start w:val="1"/>
      <w:numFmt w:val="decimal"/>
      <w:isLgl/>
      <w:lvlText w:val="%1.%2.%3.%4.%5.%6.%7"/>
      <w:lvlJc w:val="left"/>
      <w:pPr>
        <w:tabs>
          <w:tab w:val="num" w:pos="4545"/>
        </w:tabs>
        <w:ind w:left="4545" w:hanging="1800"/>
      </w:pPr>
      <w:rPr>
        <w:rFonts w:hint="default"/>
      </w:rPr>
    </w:lvl>
    <w:lvl w:ilvl="7">
      <w:start w:val="1"/>
      <w:numFmt w:val="decimal"/>
      <w:isLgl/>
      <w:lvlText w:val="%1.%2.%3.%4.%5.%6.%7.%8"/>
      <w:lvlJc w:val="left"/>
      <w:pPr>
        <w:tabs>
          <w:tab w:val="num" w:pos="5265"/>
        </w:tabs>
        <w:ind w:left="5265" w:hanging="2160"/>
      </w:pPr>
      <w:rPr>
        <w:rFonts w:hint="default"/>
      </w:rPr>
    </w:lvl>
    <w:lvl w:ilvl="8">
      <w:start w:val="1"/>
      <w:numFmt w:val="decimal"/>
      <w:isLgl/>
      <w:lvlText w:val="%1.%2.%3.%4.%5.%6.%7.%8.%9"/>
      <w:lvlJc w:val="left"/>
      <w:pPr>
        <w:tabs>
          <w:tab w:val="num" w:pos="5985"/>
        </w:tabs>
        <w:ind w:left="5985" w:hanging="2520"/>
      </w:pPr>
      <w:rPr>
        <w:rFonts w:hint="default"/>
      </w:rPr>
    </w:lvl>
  </w:abstractNum>
  <w:abstractNum w:abstractNumId="17">
    <w:nsid w:val="22F0056E"/>
    <w:multiLevelType w:val="hybridMultilevel"/>
    <w:tmpl w:val="F828CE0A"/>
    <w:lvl w:ilvl="0" w:tplc="514894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2D8A38B1"/>
    <w:multiLevelType w:val="hybridMultilevel"/>
    <w:tmpl w:val="C680CB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E9D7CA5"/>
    <w:multiLevelType w:val="multilevel"/>
    <w:tmpl w:val="B5E835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0">
    <w:nsid w:val="318D395C"/>
    <w:multiLevelType w:val="hybridMultilevel"/>
    <w:tmpl w:val="68E45A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1BD4F04"/>
    <w:multiLevelType w:val="hybridMultilevel"/>
    <w:tmpl w:val="44DE5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280135E"/>
    <w:multiLevelType w:val="hybridMultilevel"/>
    <w:tmpl w:val="776010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6FA6270"/>
    <w:multiLevelType w:val="hybridMultilevel"/>
    <w:tmpl w:val="50BE06E2"/>
    <w:lvl w:ilvl="0" w:tplc="48B81104">
      <w:start w:val="1"/>
      <w:numFmt w:val="bullet"/>
      <w:lvlText w:val=""/>
      <w:lvlJc w:val="left"/>
      <w:pPr>
        <w:tabs>
          <w:tab w:val="num" w:pos="1095"/>
        </w:tabs>
        <w:ind w:left="1095" w:hanging="360"/>
      </w:pPr>
      <w:rPr>
        <w:rFonts w:ascii="Symbol" w:hAnsi="Symbol" w:hint="default"/>
        <w:color w:val="auto"/>
      </w:rPr>
    </w:lvl>
    <w:lvl w:ilvl="1" w:tplc="FFFFFFFF">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24">
    <w:nsid w:val="3ADD9D33"/>
    <w:multiLevelType w:val="hybridMultilevel"/>
    <w:tmpl w:val="A02E99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AFA45BA"/>
    <w:multiLevelType w:val="hybridMultilevel"/>
    <w:tmpl w:val="21AC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F4BF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3FA2629C"/>
    <w:multiLevelType w:val="hybridMultilevel"/>
    <w:tmpl w:val="A07C3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3D214BF"/>
    <w:multiLevelType w:val="hybridMultilevel"/>
    <w:tmpl w:val="2ECCBE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nsid w:val="45587429"/>
    <w:multiLevelType w:val="hybridMultilevel"/>
    <w:tmpl w:val="58B813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F5B27E6"/>
    <w:multiLevelType w:val="hybridMultilevel"/>
    <w:tmpl w:val="31A8458A"/>
    <w:lvl w:ilvl="0" w:tplc="8C4268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4E7EFD"/>
    <w:multiLevelType w:val="hybridMultilevel"/>
    <w:tmpl w:val="1556E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1FA197B"/>
    <w:multiLevelType w:val="hybridMultilevel"/>
    <w:tmpl w:val="FD96FDA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AAEE1BD2">
      <w:start w:val="1"/>
      <w:numFmt w:val="bullet"/>
      <w:lvlText w:val="–"/>
      <w:lvlJc w:val="left"/>
      <w:pPr>
        <w:tabs>
          <w:tab w:val="num" w:pos="2160"/>
        </w:tabs>
        <w:ind w:left="2160" w:hanging="360"/>
      </w:pPr>
      <w:rPr>
        <w:rFonts w:ascii="Arial" w:hAnsi="Arial" w:hint="default"/>
        <w:b w:val="0"/>
        <w:i w:val="0"/>
        <w:spacing w:val="0"/>
        <w:w w:val="100"/>
        <w:position w:val="0"/>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263E87"/>
    <w:multiLevelType w:val="hybridMultilevel"/>
    <w:tmpl w:val="1CE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B759DC"/>
    <w:multiLevelType w:val="hybridMultilevel"/>
    <w:tmpl w:val="2F88D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F4F7EF5"/>
    <w:multiLevelType w:val="hybridMultilevel"/>
    <w:tmpl w:val="AAA615CE"/>
    <w:lvl w:ilvl="0" w:tplc="B4442958">
      <w:start w:val="2"/>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nsid w:val="71297F06"/>
    <w:multiLevelType w:val="hybridMultilevel"/>
    <w:tmpl w:val="98B85152"/>
    <w:lvl w:ilvl="0" w:tplc="8C4268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411AFD"/>
    <w:multiLevelType w:val="hybridMultilevel"/>
    <w:tmpl w:val="2AF0B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2753DE9"/>
    <w:multiLevelType w:val="hybridMultilevel"/>
    <w:tmpl w:val="C9208A96"/>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9">
    <w:nsid w:val="743C7272"/>
    <w:multiLevelType w:val="hybridMultilevel"/>
    <w:tmpl w:val="51CEC2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7D1E9D"/>
    <w:multiLevelType w:val="singleLevel"/>
    <w:tmpl w:val="0416000F"/>
    <w:lvl w:ilvl="0">
      <w:start w:val="1"/>
      <w:numFmt w:val="decimal"/>
      <w:lvlText w:val="%1."/>
      <w:lvlJc w:val="left"/>
      <w:pPr>
        <w:tabs>
          <w:tab w:val="num" w:pos="360"/>
        </w:tabs>
        <w:ind w:left="360" w:hanging="360"/>
      </w:pPr>
      <w:rPr>
        <w:rFonts w:cs="Times New Roman"/>
      </w:rPr>
    </w:lvl>
  </w:abstractNum>
  <w:abstractNum w:abstractNumId="41">
    <w:nsid w:val="75B61974"/>
    <w:multiLevelType w:val="hybridMultilevel"/>
    <w:tmpl w:val="BC9AE6BA"/>
    <w:lvl w:ilvl="0" w:tplc="A1F8253C">
      <w:start w:val="1"/>
      <w:numFmt w:val="lowerLetter"/>
      <w:lvlText w:val="%1)"/>
      <w:lvlJc w:val="left"/>
      <w:pPr>
        <w:ind w:left="612"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42">
    <w:nsid w:val="763B0123"/>
    <w:multiLevelType w:val="hybridMultilevel"/>
    <w:tmpl w:val="B30AF7CE"/>
    <w:lvl w:ilvl="0" w:tplc="641290A0">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
  </w:num>
  <w:num w:numId="4">
    <w:abstractNumId w:val="1"/>
  </w:num>
  <w:num w:numId="5">
    <w:abstractNumId w:val="9"/>
  </w:num>
  <w:num w:numId="6">
    <w:abstractNumId w:val="12"/>
  </w:num>
  <w:num w:numId="7">
    <w:abstractNumId w:val="17"/>
  </w:num>
  <w:num w:numId="8">
    <w:abstractNumId w:val="41"/>
  </w:num>
  <w:num w:numId="9">
    <w:abstractNumId w:val="4"/>
  </w:num>
  <w:num w:numId="10">
    <w:abstractNumId w:val="42"/>
  </w:num>
  <w:num w:numId="11">
    <w:abstractNumId w:val="15"/>
  </w:num>
  <w:num w:numId="12">
    <w:abstractNumId w:val="11"/>
  </w:num>
  <w:num w:numId="13">
    <w:abstractNumId w:val="34"/>
  </w:num>
  <w:num w:numId="14">
    <w:abstractNumId w:val="5"/>
  </w:num>
  <w:num w:numId="15">
    <w:abstractNumId w:val="30"/>
  </w:num>
  <w:num w:numId="16">
    <w:abstractNumId w:val="20"/>
  </w:num>
  <w:num w:numId="17">
    <w:abstractNumId w:val="31"/>
  </w:num>
  <w:num w:numId="18">
    <w:abstractNumId w:val="13"/>
  </w:num>
  <w:num w:numId="19">
    <w:abstractNumId w:val="35"/>
  </w:num>
  <w:num w:numId="20">
    <w:abstractNumId w:val="29"/>
  </w:num>
  <w:num w:numId="21">
    <w:abstractNumId w:val="37"/>
  </w:num>
  <w:num w:numId="22">
    <w:abstractNumId w:val="18"/>
  </w:num>
  <w:num w:numId="23">
    <w:abstractNumId w:val="6"/>
  </w:num>
  <w:num w:numId="24">
    <w:abstractNumId w:val="36"/>
  </w:num>
  <w:num w:numId="25">
    <w:abstractNumId w:val="32"/>
  </w:num>
  <w:num w:numId="26">
    <w:abstractNumId w:val="3"/>
  </w:num>
  <w:num w:numId="27">
    <w:abstractNumId w:val="10"/>
  </w:num>
  <w:num w:numId="28">
    <w:abstractNumId w:val="26"/>
  </w:num>
  <w:num w:numId="29">
    <w:abstractNumId w:val="7"/>
  </w:num>
  <w:num w:numId="30">
    <w:abstractNumId w:val="21"/>
  </w:num>
  <w:num w:numId="31">
    <w:abstractNumId w:val="25"/>
  </w:num>
  <w:num w:numId="32">
    <w:abstractNumId w:val="39"/>
  </w:num>
  <w:num w:numId="33">
    <w:abstractNumId w:val="28"/>
  </w:num>
  <w:num w:numId="34">
    <w:abstractNumId w:val="27"/>
  </w:num>
  <w:num w:numId="35">
    <w:abstractNumId w:val="14"/>
  </w:num>
  <w:num w:numId="36">
    <w:abstractNumId w:val="40"/>
  </w:num>
  <w:num w:numId="37">
    <w:abstractNumId w:val="38"/>
  </w:num>
  <w:num w:numId="38">
    <w:abstractNumId w:val="33"/>
  </w:num>
  <w:num w:numId="39">
    <w:abstractNumId w:val="0"/>
  </w:num>
  <w:num w:numId="40">
    <w:abstractNumId w:val="19"/>
  </w:num>
  <w:num w:numId="41">
    <w:abstractNumId w:val="8"/>
  </w:num>
  <w:num w:numId="42">
    <w:abstractNumId w:val="16"/>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A5EE7"/>
    <w:rsid w:val="00002E57"/>
    <w:rsid w:val="000036EA"/>
    <w:rsid w:val="000046BB"/>
    <w:rsid w:val="00055D44"/>
    <w:rsid w:val="00065234"/>
    <w:rsid w:val="0007596A"/>
    <w:rsid w:val="00082A3D"/>
    <w:rsid w:val="000A65AA"/>
    <w:rsid w:val="000C0E54"/>
    <w:rsid w:val="000C1812"/>
    <w:rsid w:val="000E317E"/>
    <w:rsid w:val="000E3273"/>
    <w:rsid w:val="00123E35"/>
    <w:rsid w:val="001318E1"/>
    <w:rsid w:val="00135702"/>
    <w:rsid w:val="00147457"/>
    <w:rsid w:val="001507E6"/>
    <w:rsid w:val="001669F3"/>
    <w:rsid w:val="001749C0"/>
    <w:rsid w:val="00176BEF"/>
    <w:rsid w:val="001A2175"/>
    <w:rsid w:val="001A35D0"/>
    <w:rsid w:val="001A45B5"/>
    <w:rsid w:val="001C11E7"/>
    <w:rsid w:val="001D4577"/>
    <w:rsid w:val="001E0F37"/>
    <w:rsid w:val="001E3D1B"/>
    <w:rsid w:val="001E73FF"/>
    <w:rsid w:val="001E76D1"/>
    <w:rsid w:val="002003E1"/>
    <w:rsid w:val="00202F1E"/>
    <w:rsid w:val="0020334C"/>
    <w:rsid w:val="00203906"/>
    <w:rsid w:val="0024075D"/>
    <w:rsid w:val="0024094D"/>
    <w:rsid w:val="00241E0C"/>
    <w:rsid w:val="00261295"/>
    <w:rsid w:val="002726D8"/>
    <w:rsid w:val="002A3D61"/>
    <w:rsid w:val="002A4E8D"/>
    <w:rsid w:val="002B14E6"/>
    <w:rsid w:val="002C5D99"/>
    <w:rsid w:val="002C7D7A"/>
    <w:rsid w:val="002D6300"/>
    <w:rsid w:val="002D7475"/>
    <w:rsid w:val="002E6A80"/>
    <w:rsid w:val="002F1AE7"/>
    <w:rsid w:val="002F4739"/>
    <w:rsid w:val="002F6DF9"/>
    <w:rsid w:val="002F7C65"/>
    <w:rsid w:val="00304D16"/>
    <w:rsid w:val="00306F31"/>
    <w:rsid w:val="00335CC7"/>
    <w:rsid w:val="003463D1"/>
    <w:rsid w:val="00346A56"/>
    <w:rsid w:val="00353980"/>
    <w:rsid w:val="00364291"/>
    <w:rsid w:val="00373076"/>
    <w:rsid w:val="003733C9"/>
    <w:rsid w:val="00377007"/>
    <w:rsid w:val="00392BB4"/>
    <w:rsid w:val="0039616E"/>
    <w:rsid w:val="003A2512"/>
    <w:rsid w:val="003A2D7A"/>
    <w:rsid w:val="003B4CC7"/>
    <w:rsid w:val="003C2653"/>
    <w:rsid w:val="003F041D"/>
    <w:rsid w:val="004005C2"/>
    <w:rsid w:val="004050E5"/>
    <w:rsid w:val="004071A1"/>
    <w:rsid w:val="0042551F"/>
    <w:rsid w:val="00426F9C"/>
    <w:rsid w:val="00430C5B"/>
    <w:rsid w:val="00432060"/>
    <w:rsid w:val="00433916"/>
    <w:rsid w:val="00455BF8"/>
    <w:rsid w:val="0045776F"/>
    <w:rsid w:val="004674DF"/>
    <w:rsid w:val="00492289"/>
    <w:rsid w:val="00492723"/>
    <w:rsid w:val="004943BB"/>
    <w:rsid w:val="00494F73"/>
    <w:rsid w:val="004A7D90"/>
    <w:rsid w:val="004B1D18"/>
    <w:rsid w:val="004B20E4"/>
    <w:rsid w:val="004D553F"/>
    <w:rsid w:val="004F5899"/>
    <w:rsid w:val="004F66AA"/>
    <w:rsid w:val="005074ED"/>
    <w:rsid w:val="0052574A"/>
    <w:rsid w:val="00526188"/>
    <w:rsid w:val="0053760B"/>
    <w:rsid w:val="00537FFE"/>
    <w:rsid w:val="0054340F"/>
    <w:rsid w:val="0055268B"/>
    <w:rsid w:val="0057619A"/>
    <w:rsid w:val="0059781D"/>
    <w:rsid w:val="005A17C3"/>
    <w:rsid w:val="005A5EE7"/>
    <w:rsid w:val="005B3C4A"/>
    <w:rsid w:val="005C2F2D"/>
    <w:rsid w:val="005D0922"/>
    <w:rsid w:val="005D0F2C"/>
    <w:rsid w:val="005D30F6"/>
    <w:rsid w:val="005E21BE"/>
    <w:rsid w:val="005E7417"/>
    <w:rsid w:val="00607F57"/>
    <w:rsid w:val="00614C15"/>
    <w:rsid w:val="00624803"/>
    <w:rsid w:val="00635792"/>
    <w:rsid w:val="006479EF"/>
    <w:rsid w:val="00652A7A"/>
    <w:rsid w:val="00653324"/>
    <w:rsid w:val="006575E9"/>
    <w:rsid w:val="006837EC"/>
    <w:rsid w:val="00691DA8"/>
    <w:rsid w:val="006B046A"/>
    <w:rsid w:val="006B28E9"/>
    <w:rsid w:val="006B3A5A"/>
    <w:rsid w:val="006C29CF"/>
    <w:rsid w:val="006D0960"/>
    <w:rsid w:val="006D3760"/>
    <w:rsid w:val="006F1285"/>
    <w:rsid w:val="00710BB4"/>
    <w:rsid w:val="00723900"/>
    <w:rsid w:val="00735957"/>
    <w:rsid w:val="0073670A"/>
    <w:rsid w:val="00742398"/>
    <w:rsid w:val="007457A6"/>
    <w:rsid w:val="00750736"/>
    <w:rsid w:val="007530CB"/>
    <w:rsid w:val="0075482A"/>
    <w:rsid w:val="00770BDB"/>
    <w:rsid w:val="00772A23"/>
    <w:rsid w:val="00791126"/>
    <w:rsid w:val="007A0531"/>
    <w:rsid w:val="007A4FD6"/>
    <w:rsid w:val="007A5DA3"/>
    <w:rsid w:val="007B2D95"/>
    <w:rsid w:val="007C78F5"/>
    <w:rsid w:val="007D515D"/>
    <w:rsid w:val="007D5F99"/>
    <w:rsid w:val="007E2EE4"/>
    <w:rsid w:val="007E53C1"/>
    <w:rsid w:val="007F6464"/>
    <w:rsid w:val="00811618"/>
    <w:rsid w:val="00817F7F"/>
    <w:rsid w:val="00844EF5"/>
    <w:rsid w:val="00845387"/>
    <w:rsid w:val="00846589"/>
    <w:rsid w:val="00873AE0"/>
    <w:rsid w:val="008860CA"/>
    <w:rsid w:val="008A0E55"/>
    <w:rsid w:val="008A18C5"/>
    <w:rsid w:val="008C74BE"/>
    <w:rsid w:val="008D2107"/>
    <w:rsid w:val="008F7E21"/>
    <w:rsid w:val="009011AD"/>
    <w:rsid w:val="009132DA"/>
    <w:rsid w:val="009171E6"/>
    <w:rsid w:val="009216F6"/>
    <w:rsid w:val="00924B00"/>
    <w:rsid w:val="00924CDD"/>
    <w:rsid w:val="00935B6D"/>
    <w:rsid w:val="00942694"/>
    <w:rsid w:val="00950AE5"/>
    <w:rsid w:val="009604D9"/>
    <w:rsid w:val="009771EB"/>
    <w:rsid w:val="009902EF"/>
    <w:rsid w:val="00994210"/>
    <w:rsid w:val="009A0780"/>
    <w:rsid w:val="009B69C7"/>
    <w:rsid w:val="009C39AE"/>
    <w:rsid w:val="009C7E90"/>
    <w:rsid w:val="009C7FA2"/>
    <w:rsid w:val="009D3332"/>
    <w:rsid w:val="009E5DC0"/>
    <w:rsid w:val="009F790E"/>
    <w:rsid w:val="00A00CD8"/>
    <w:rsid w:val="00A13F68"/>
    <w:rsid w:val="00A4360B"/>
    <w:rsid w:val="00A4427E"/>
    <w:rsid w:val="00A4544B"/>
    <w:rsid w:val="00A459DB"/>
    <w:rsid w:val="00A468F7"/>
    <w:rsid w:val="00A470B8"/>
    <w:rsid w:val="00A51419"/>
    <w:rsid w:val="00A5431D"/>
    <w:rsid w:val="00A61870"/>
    <w:rsid w:val="00A627E3"/>
    <w:rsid w:val="00AB0823"/>
    <w:rsid w:val="00AB1719"/>
    <w:rsid w:val="00AB3033"/>
    <w:rsid w:val="00AB3EAC"/>
    <w:rsid w:val="00AC5AD4"/>
    <w:rsid w:val="00AD4E63"/>
    <w:rsid w:val="00AD52DA"/>
    <w:rsid w:val="00AD5F55"/>
    <w:rsid w:val="00B024A3"/>
    <w:rsid w:val="00B0560F"/>
    <w:rsid w:val="00B1106C"/>
    <w:rsid w:val="00B2002D"/>
    <w:rsid w:val="00B30910"/>
    <w:rsid w:val="00B3238C"/>
    <w:rsid w:val="00B324B7"/>
    <w:rsid w:val="00B37FF7"/>
    <w:rsid w:val="00B45D70"/>
    <w:rsid w:val="00B7447C"/>
    <w:rsid w:val="00B80BAF"/>
    <w:rsid w:val="00B80E57"/>
    <w:rsid w:val="00B972BA"/>
    <w:rsid w:val="00BA065C"/>
    <w:rsid w:val="00BA38DF"/>
    <w:rsid w:val="00BB2B2C"/>
    <w:rsid w:val="00BD6993"/>
    <w:rsid w:val="00BF233C"/>
    <w:rsid w:val="00C01512"/>
    <w:rsid w:val="00C1418C"/>
    <w:rsid w:val="00C25708"/>
    <w:rsid w:val="00C320D3"/>
    <w:rsid w:val="00C34AB4"/>
    <w:rsid w:val="00C36353"/>
    <w:rsid w:val="00C4581A"/>
    <w:rsid w:val="00C74C7D"/>
    <w:rsid w:val="00C758A8"/>
    <w:rsid w:val="00C7750D"/>
    <w:rsid w:val="00C9614B"/>
    <w:rsid w:val="00CA45CE"/>
    <w:rsid w:val="00CA4E80"/>
    <w:rsid w:val="00CB0AC5"/>
    <w:rsid w:val="00CB52C3"/>
    <w:rsid w:val="00CC7F74"/>
    <w:rsid w:val="00CE4CD8"/>
    <w:rsid w:val="00D01507"/>
    <w:rsid w:val="00D328A2"/>
    <w:rsid w:val="00D33900"/>
    <w:rsid w:val="00D403D8"/>
    <w:rsid w:val="00D43D8D"/>
    <w:rsid w:val="00D52982"/>
    <w:rsid w:val="00D60EB8"/>
    <w:rsid w:val="00D66410"/>
    <w:rsid w:val="00D670C3"/>
    <w:rsid w:val="00D71734"/>
    <w:rsid w:val="00D94907"/>
    <w:rsid w:val="00DA02E9"/>
    <w:rsid w:val="00DB3F35"/>
    <w:rsid w:val="00DC1278"/>
    <w:rsid w:val="00DC4BC8"/>
    <w:rsid w:val="00DC4FE2"/>
    <w:rsid w:val="00DC50F9"/>
    <w:rsid w:val="00DE39F9"/>
    <w:rsid w:val="00E038A8"/>
    <w:rsid w:val="00E04188"/>
    <w:rsid w:val="00E12C92"/>
    <w:rsid w:val="00E1376A"/>
    <w:rsid w:val="00E15260"/>
    <w:rsid w:val="00E17F69"/>
    <w:rsid w:val="00E2235E"/>
    <w:rsid w:val="00E322F3"/>
    <w:rsid w:val="00E34410"/>
    <w:rsid w:val="00E41588"/>
    <w:rsid w:val="00E43B63"/>
    <w:rsid w:val="00E44F39"/>
    <w:rsid w:val="00E52A77"/>
    <w:rsid w:val="00E57DA7"/>
    <w:rsid w:val="00E66740"/>
    <w:rsid w:val="00E75FBD"/>
    <w:rsid w:val="00E76F05"/>
    <w:rsid w:val="00E84735"/>
    <w:rsid w:val="00EA0DB5"/>
    <w:rsid w:val="00EA7201"/>
    <w:rsid w:val="00EB0FD6"/>
    <w:rsid w:val="00EC44DB"/>
    <w:rsid w:val="00ED4082"/>
    <w:rsid w:val="00ED6458"/>
    <w:rsid w:val="00EF2A86"/>
    <w:rsid w:val="00EF7B80"/>
    <w:rsid w:val="00F00405"/>
    <w:rsid w:val="00F043D5"/>
    <w:rsid w:val="00F04D5A"/>
    <w:rsid w:val="00F055D6"/>
    <w:rsid w:val="00F10222"/>
    <w:rsid w:val="00F1064E"/>
    <w:rsid w:val="00F27F9E"/>
    <w:rsid w:val="00F5202E"/>
    <w:rsid w:val="00F53ADB"/>
    <w:rsid w:val="00F56307"/>
    <w:rsid w:val="00F70288"/>
    <w:rsid w:val="00F8344C"/>
    <w:rsid w:val="00F869A1"/>
    <w:rsid w:val="00F96133"/>
    <w:rsid w:val="00FA3976"/>
    <w:rsid w:val="00FB50C4"/>
    <w:rsid w:val="00FB721A"/>
    <w:rsid w:val="00FD55BA"/>
    <w:rsid w:val="00FD6D63"/>
    <w:rsid w:val="00FE0AC1"/>
    <w:rsid w:val="00FE0B33"/>
    <w:rsid w:val="00FF4694"/>
    <w:rsid w:val="00FF5AF3"/>
    <w:rsid w:val="00FF6A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Heading1">
    <w:name w:val="heading 1"/>
    <w:basedOn w:val="Default"/>
    <w:next w:val="Default"/>
    <w:qFormat/>
    <w:rsid w:val="005A5EE7"/>
    <w:pPr>
      <w:outlineLvl w:val="0"/>
    </w:pPr>
    <w:rPr>
      <w:rFonts w:cs="Times New Roman"/>
      <w:color w:val="auto"/>
    </w:rPr>
  </w:style>
  <w:style w:type="paragraph" w:styleId="Heading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C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3B63"/>
    <w:rPr>
      <w:b/>
      <w:bCs/>
    </w:rPr>
  </w:style>
  <w:style w:type="paragraph" w:styleId="FootnoteText">
    <w:name w:val="footnote text"/>
    <w:basedOn w:val="Normal"/>
    <w:semiHidden/>
    <w:rsid w:val="00F53ADB"/>
    <w:rPr>
      <w:sz w:val="20"/>
      <w:szCs w:val="20"/>
    </w:rPr>
  </w:style>
  <w:style w:type="character" w:styleId="FootnoteReference">
    <w:name w:val="footnote reference"/>
    <w:basedOn w:val="DefaultParagraphFont"/>
    <w:semiHidden/>
    <w:rsid w:val="00F53ADB"/>
    <w:rPr>
      <w:vertAlign w:val="superscript"/>
    </w:rPr>
  </w:style>
  <w:style w:type="paragraph" w:styleId="BalloonText">
    <w:name w:val="Balloon Text"/>
    <w:basedOn w:val="Normal"/>
    <w:link w:val="BalloonTextChar"/>
    <w:rsid w:val="00FF5AF3"/>
    <w:rPr>
      <w:rFonts w:ascii="Tahoma" w:hAnsi="Tahoma" w:cs="Tahoma"/>
      <w:sz w:val="16"/>
      <w:szCs w:val="16"/>
    </w:rPr>
  </w:style>
  <w:style w:type="character" w:customStyle="1" w:styleId="BalloonTextChar">
    <w:name w:val="Balloon Text Char"/>
    <w:basedOn w:val="DefaultParagraphFont"/>
    <w:link w:val="BalloonText"/>
    <w:rsid w:val="00FF5AF3"/>
    <w:rPr>
      <w:rFonts w:ascii="Tahoma" w:hAnsi="Tahoma" w:cs="Tahoma"/>
      <w:sz w:val="16"/>
      <w:szCs w:val="16"/>
    </w:rPr>
  </w:style>
  <w:style w:type="character" w:styleId="Hyperlink">
    <w:name w:val="Hyperlink"/>
    <w:basedOn w:val="DefaultParagraphFont"/>
    <w:uiPriority w:val="99"/>
    <w:unhideWhenUsed/>
    <w:rsid w:val="006B28E9"/>
    <w:rPr>
      <w:color w:val="0000FF"/>
      <w:u w:val="single"/>
    </w:rPr>
  </w:style>
  <w:style w:type="paragraph" w:styleId="BodyText">
    <w:name w:val="Body Text"/>
    <w:basedOn w:val="Normal"/>
    <w:link w:val="BodyTextChar"/>
    <w:rsid w:val="0052574A"/>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52574A"/>
    <w:rPr>
      <w:rFonts w:ascii="Arial Unicode MS" w:eastAsia="Arial Unicode MS" w:hAnsi="Arial Unicode MS" w:cs="Arial Unicode MS"/>
      <w:sz w:val="24"/>
      <w:szCs w:val="24"/>
    </w:rPr>
  </w:style>
  <w:style w:type="paragraph" w:styleId="BodyText3">
    <w:name w:val="Body Text 3"/>
    <w:basedOn w:val="Normal"/>
    <w:link w:val="BodyText3Char"/>
    <w:rsid w:val="0052574A"/>
    <w:rPr>
      <w:rFonts w:ascii="Arial" w:hAnsi="Arial" w:cs="Arial"/>
      <w:sz w:val="20"/>
    </w:rPr>
  </w:style>
  <w:style w:type="character" w:customStyle="1" w:styleId="BodyText3Char">
    <w:name w:val="Body Text 3 Char"/>
    <w:basedOn w:val="DefaultParagraphFont"/>
    <w:link w:val="BodyText3"/>
    <w:rsid w:val="0052574A"/>
    <w:rPr>
      <w:rFonts w:ascii="Arial" w:hAnsi="Arial" w:cs="Arial"/>
      <w:szCs w:val="24"/>
    </w:rPr>
  </w:style>
  <w:style w:type="paragraph" w:styleId="BodyTextIndent">
    <w:name w:val="Body Text Indent"/>
    <w:basedOn w:val="Normal"/>
    <w:link w:val="BodyTextIndentChar"/>
    <w:rsid w:val="006B3A5A"/>
    <w:pPr>
      <w:spacing w:after="120"/>
      <w:ind w:left="283"/>
    </w:pPr>
  </w:style>
  <w:style w:type="character" w:customStyle="1" w:styleId="BodyTextIndentChar">
    <w:name w:val="Body Text Indent Char"/>
    <w:basedOn w:val="DefaultParagraphFont"/>
    <w:link w:val="BodyTextIndent"/>
    <w:rsid w:val="006B3A5A"/>
    <w:rPr>
      <w:sz w:val="24"/>
      <w:szCs w:val="24"/>
    </w:rPr>
  </w:style>
  <w:style w:type="paragraph" w:styleId="ListParagraph">
    <w:name w:val="List Paragraph"/>
    <w:basedOn w:val="Normal"/>
    <w:uiPriority w:val="34"/>
    <w:qFormat/>
    <w:rsid w:val="00A4544B"/>
    <w:pPr>
      <w:ind w:left="720"/>
      <w:contextualSpacing/>
    </w:pPr>
  </w:style>
  <w:style w:type="paragraph" w:styleId="Header">
    <w:name w:val="header"/>
    <w:basedOn w:val="Normal"/>
    <w:link w:val="HeaderChar"/>
    <w:rsid w:val="00723900"/>
    <w:pPr>
      <w:tabs>
        <w:tab w:val="center" w:pos="4320"/>
        <w:tab w:val="right" w:pos="8640"/>
      </w:tabs>
    </w:pPr>
  </w:style>
  <w:style w:type="character" w:customStyle="1" w:styleId="HeaderChar">
    <w:name w:val="Header Char"/>
    <w:basedOn w:val="DefaultParagraphFont"/>
    <w:link w:val="Header"/>
    <w:rsid w:val="00723900"/>
    <w:rPr>
      <w:sz w:val="24"/>
      <w:szCs w:val="24"/>
    </w:rPr>
  </w:style>
  <w:style w:type="paragraph" w:styleId="Footer">
    <w:name w:val="footer"/>
    <w:basedOn w:val="Normal"/>
    <w:link w:val="FooterChar"/>
    <w:rsid w:val="00723900"/>
    <w:pPr>
      <w:tabs>
        <w:tab w:val="center" w:pos="4320"/>
        <w:tab w:val="right" w:pos="8640"/>
      </w:tabs>
    </w:pPr>
  </w:style>
  <w:style w:type="character" w:customStyle="1" w:styleId="FooterChar">
    <w:name w:val="Footer Char"/>
    <w:basedOn w:val="DefaultParagraphFont"/>
    <w:link w:val="Footer"/>
    <w:rsid w:val="00723900"/>
    <w:rPr>
      <w:sz w:val="24"/>
      <w:szCs w:val="24"/>
    </w:rPr>
  </w:style>
  <w:style w:type="character" w:styleId="CommentReference">
    <w:name w:val="annotation reference"/>
    <w:basedOn w:val="DefaultParagraphFont"/>
    <w:rsid w:val="00F96133"/>
    <w:rPr>
      <w:sz w:val="16"/>
      <w:szCs w:val="16"/>
    </w:rPr>
  </w:style>
  <w:style w:type="paragraph" w:styleId="CommentText">
    <w:name w:val="annotation text"/>
    <w:basedOn w:val="Normal"/>
    <w:link w:val="CommentTextChar"/>
    <w:rsid w:val="00F96133"/>
    <w:rPr>
      <w:sz w:val="20"/>
      <w:szCs w:val="20"/>
    </w:rPr>
  </w:style>
  <w:style w:type="character" w:customStyle="1" w:styleId="CommentTextChar">
    <w:name w:val="Comment Text Char"/>
    <w:basedOn w:val="DefaultParagraphFont"/>
    <w:link w:val="CommentText"/>
    <w:rsid w:val="00F96133"/>
  </w:style>
  <w:style w:type="paragraph" w:styleId="CommentSubject">
    <w:name w:val="annotation subject"/>
    <w:basedOn w:val="CommentText"/>
    <w:next w:val="CommentText"/>
    <w:link w:val="CommentSubjectChar"/>
    <w:rsid w:val="00F96133"/>
    <w:rPr>
      <w:b/>
      <w:bCs/>
    </w:rPr>
  </w:style>
  <w:style w:type="character" w:customStyle="1" w:styleId="CommentSubjectChar">
    <w:name w:val="Comment Subject Char"/>
    <w:basedOn w:val="CommentTextChar"/>
    <w:link w:val="CommentSubject"/>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a">
    <w:name w:val="a"/>
    <w:basedOn w:val="DefaultParagraphFont"/>
    <w:rsid w:val="00B324B7"/>
  </w:style>
  <w:style w:type="character" w:customStyle="1" w:styleId="xd1">
    <w:name w:val="xd1"/>
    <w:rsid w:val="00CB52C3"/>
    <w:rPr>
      <w:rFonts w:ascii="Arial" w:hAnsi="Arial" w:cs="Arial" w:hint="default"/>
      <w:b/>
      <w:bCs/>
      <w:strike w:val="0"/>
      <w:dstrike w:val="0"/>
      <w:sz w:val="34"/>
      <w:szCs w:val="34"/>
      <w:u w:val="none"/>
      <w:effect w:val="none"/>
    </w:rPr>
  </w:style>
  <w:style w:type="paragraph" w:customStyle="1" w:styleId="FormaLivreA">
    <w:name w:val="Forma Livre A"/>
    <w:rsid w:val="00FF6A3B"/>
    <w:rPr>
      <w:rFonts w:eastAsia="ヒラギノ角ゴ Pro W3"/>
      <w:color w:val="000000"/>
    </w:rPr>
  </w:style>
  <w:style w:type="paragraph" w:customStyle="1" w:styleId="FormaLivre">
    <w:name w:val="Forma Livre"/>
    <w:rsid w:val="00FF6A3B"/>
    <w:rPr>
      <w:rFonts w:eastAsia="ヒラギノ角ゴ Pro W3"/>
      <w:color w:val="000000"/>
    </w:rPr>
  </w:style>
  <w:style w:type="character" w:customStyle="1" w:styleId="apple-converted-space">
    <w:name w:val="apple-converted-space"/>
    <w:basedOn w:val="DefaultParagraphFont"/>
    <w:rsid w:val="00F1064E"/>
  </w:style>
  <w:style w:type="paragraph" w:styleId="Title">
    <w:name w:val="Title"/>
    <w:basedOn w:val="Normal"/>
    <w:link w:val="TitleChar"/>
    <w:qFormat/>
    <w:rsid w:val="001E76D1"/>
    <w:pPr>
      <w:jc w:val="center"/>
    </w:pPr>
    <w:rPr>
      <w:b/>
      <w:i/>
      <w:szCs w:val="20"/>
    </w:rPr>
  </w:style>
  <w:style w:type="character" w:customStyle="1" w:styleId="TitleChar">
    <w:name w:val="Title Char"/>
    <w:basedOn w:val="DefaultParagraphFont"/>
    <w:link w:val="Title"/>
    <w:uiPriority w:val="99"/>
    <w:rsid w:val="001E76D1"/>
    <w:rPr>
      <w:b/>
      <w:i/>
      <w:sz w:val="24"/>
    </w:rPr>
  </w:style>
  <w:style w:type="character" w:styleId="HTMLTypewriter">
    <w:name w:val="HTML Typewriter"/>
    <w:basedOn w:val="DefaultParagraphFont"/>
    <w:uiPriority w:val="99"/>
    <w:rsid w:val="001E76D1"/>
    <w:rPr>
      <w:rFonts w:ascii="Courier New" w:hAnsi="Courier New" w:cs="Courier New"/>
      <w:sz w:val="20"/>
      <w:szCs w:val="20"/>
    </w:rPr>
  </w:style>
  <w:style w:type="character" w:styleId="Emphasis">
    <w:name w:val="Emphasis"/>
    <w:basedOn w:val="DefaultParagraphFont"/>
    <w:uiPriority w:val="20"/>
    <w:qFormat/>
    <w:rsid w:val="00E12C92"/>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Heading1">
    <w:name w:val="heading 1"/>
    <w:basedOn w:val="Default"/>
    <w:next w:val="Default"/>
    <w:qFormat/>
    <w:rsid w:val="005A5EE7"/>
    <w:pPr>
      <w:outlineLvl w:val="0"/>
    </w:pPr>
    <w:rPr>
      <w:rFonts w:cs="Times New Roman"/>
      <w:color w:val="auto"/>
    </w:rPr>
  </w:style>
  <w:style w:type="paragraph" w:styleId="Heading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C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3B63"/>
    <w:rPr>
      <w:b/>
      <w:bCs/>
    </w:rPr>
  </w:style>
  <w:style w:type="paragraph" w:styleId="FootnoteText">
    <w:name w:val="footnote text"/>
    <w:basedOn w:val="Normal"/>
    <w:semiHidden/>
    <w:rsid w:val="00F53ADB"/>
    <w:rPr>
      <w:sz w:val="20"/>
      <w:szCs w:val="20"/>
    </w:rPr>
  </w:style>
  <w:style w:type="character" w:styleId="FootnoteReference">
    <w:name w:val="footnote reference"/>
    <w:basedOn w:val="DefaultParagraphFont"/>
    <w:semiHidden/>
    <w:rsid w:val="00F53ADB"/>
    <w:rPr>
      <w:vertAlign w:val="superscript"/>
    </w:rPr>
  </w:style>
  <w:style w:type="paragraph" w:styleId="BalloonText">
    <w:name w:val="Balloon Text"/>
    <w:basedOn w:val="Normal"/>
    <w:link w:val="BalloonTextChar"/>
    <w:rsid w:val="00FF5AF3"/>
    <w:rPr>
      <w:rFonts w:ascii="Tahoma" w:hAnsi="Tahoma" w:cs="Tahoma"/>
      <w:sz w:val="16"/>
      <w:szCs w:val="16"/>
    </w:rPr>
  </w:style>
  <w:style w:type="character" w:customStyle="1" w:styleId="BalloonTextChar">
    <w:name w:val="Balloon Text Char"/>
    <w:basedOn w:val="DefaultParagraphFont"/>
    <w:link w:val="BalloonText"/>
    <w:rsid w:val="00FF5AF3"/>
    <w:rPr>
      <w:rFonts w:ascii="Tahoma" w:hAnsi="Tahoma" w:cs="Tahoma"/>
      <w:sz w:val="16"/>
      <w:szCs w:val="16"/>
    </w:rPr>
  </w:style>
  <w:style w:type="character" w:styleId="Hyperlink">
    <w:name w:val="Hyperlink"/>
    <w:basedOn w:val="DefaultParagraphFont"/>
    <w:uiPriority w:val="99"/>
    <w:unhideWhenUsed/>
    <w:rsid w:val="006B28E9"/>
    <w:rPr>
      <w:color w:val="0000FF"/>
      <w:u w:val="single"/>
    </w:rPr>
  </w:style>
  <w:style w:type="paragraph" w:styleId="BodyText">
    <w:name w:val="Body Text"/>
    <w:basedOn w:val="Normal"/>
    <w:link w:val="BodyTextChar"/>
    <w:rsid w:val="0052574A"/>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52574A"/>
    <w:rPr>
      <w:rFonts w:ascii="Arial Unicode MS" w:eastAsia="Arial Unicode MS" w:hAnsi="Arial Unicode MS" w:cs="Arial Unicode MS"/>
      <w:sz w:val="24"/>
      <w:szCs w:val="24"/>
    </w:rPr>
  </w:style>
  <w:style w:type="paragraph" w:styleId="BodyText3">
    <w:name w:val="Body Text 3"/>
    <w:basedOn w:val="Normal"/>
    <w:link w:val="BodyText3Char"/>
    <w:rsid w:val="0052574A"/>
    <w:rPr>
      <w:rFonts w:ascii="Arial" w:hAnsi="Arial" w:cs="Arial"/>
      <w:sz w:val="20"/>
    </w:rPr>
  </w:style>
  <w:style w:type="character" w:customStyle="1" w:styleId="BodyText3Char">
    <w:name w:val="Body Text 3 Char"/>
    <w:basedOn w:val="DefaultParagraphFont"/>
    <w:link w:val="BodyText3"/>
    <w:rsid w:val="0052574A"/>
    <w:rPr>
      <w:rFonts w:ascii="Arial" w:hAnsi="Arial" w:cs="Arial"/>
      <w:szCs w:val="24"/>
    </w:rPr>
  </w:style>
  <w:style w:type="paragraph" w:styleId="BodyTextIndent">
    <w:name w:val="Body Text Indent"/>
    <w:basedOn w:val="Normal"/>
    <w:link w:val="BodyTextIndentChar"/>
    <w:rsid w:val="006B3A5A"/>
    <w:pPr>
      <w:spacing w:after="120"/>
      <w:ind w:left="283"/>
    </w:pPr>
  </w:style>
  <w:style w:type="character" w:customStyle="1" w:styleId="BodyTextIndentChar">
    <w:name w:val="Body Text Indent Char"/>
    <w:basedOn w:val="DefaultParagraphFont"/>
    <w:link w:val="BodyTextIndent"/>
    <w:rsid w:val="006B3A5A"/>
    <w:rPr>
      <w:sz w:val="24"/>
      <w:szCs w:val="24"/>
    </w:rPr>
  </w:style>
  <w:style w:type="paragraph" w:styleId="ListParagraph">
    <w:name w:val="List Paragraph"/>
    <w:basedOn w:val="Normal"/>
    <w:uiPriority w:val="34"/>
    <w:qFormat/>
    <w:rsid w:val="00A4544B"/>
    <w:pPr>
      <w:ind w:left="720"/>
      <w:contextualSpacing/>
    </w:pPr>
  </w:style>
  <w:style w:type="paragraph" w:styleId="Header">
    <w:name w:val="header"/>
    <w:basedOn w:val="Normal"/>
    <w:link w:val="HeaderChar"/>
    <w:rsid w:val="00723900"/>
    <w:pPr>
      <w:tabs>
        <w:tab w:val="center" w:pos="4320"/>
        <w:tab w:val="right" w:pos="8640"/>
      </w:tabs>
    </w:pPr>
  </w:style>
  <w:style w:type="character" w:customStyle="1" w:styleId="HeaderChar">
    <w:name w:val="Header Char"/>
    <w:basedOn w:val="DefaultParagraphFont"/>
    <w:link w:val="Header"/>
    <w:rsid w:val="00723900"/>
    <w:rPr>
      <w:sz w:val="24"/>
      <w:szCs w:val="24"/>
    </w:rPr>
  </w:style>
  <w:style w:type="paragraph" w:styleId="Footer">
    <w:name w:val="footer"/>
    <w:basedOn w:val="Normal"/>
    <w:link w:val="FooterChar"/>
    <w:rsid w:val="00723900"/>
    <w:pPr>
      <w:tabs>
        <w:tab w:val="center" w:pos="4320"/>
        <w:tab w:val="right" w:pos="8640"/>
      </w:tabs>
    </w:pPr>
  </w:style>
  <w:style w:type="character" w:customStyle="1" w:styleId="FooterChar">
    <w:name w:val="Footer Char"/>
    <w:basedOn w:val="DefaultParagraphFont"/>
    <w:link w:val="Footer"/>
    <w:rsid w:val="00723900"/>
    <w:rPr>
      <w:sz w:val="24"/>
      <w:szCs w:val="24"/>
    </w:rPr>
  </w:style>
  <w:style w:type="character" w:styleId="CommentReference">
    <w:name w:val="annotation reference"/>
    <w:basedOn w:val="DefaultParagraphFont"/>
    <w:rsid w:val="00F96133"/>
    <w:rPr>
      <w:sz w:val="16"/>
      <w:szCs w:val="16"/>
    </w:rPr>
  </w:style>
  <w:style w:type="paragraph" w:styleId="CommentText">
    <w:name w:val="annotation text"/>
    <w:basedOn w:val="Normal"/>
    <w:link w:val="CommentTextChar"/>
    <w:rsid w:val="00F96133"/>
    <w:rPr>
      <w:sz w:val="20"/>
      <w:szCs w:val="20"/>
    </w:rPr>
  </w:style>
  <w:style w:type="character" w:customStyle="1" w:styleId="CommentTextChar">
    <w:name w:val="Comment Text Char"/>
    <w:basedOn w:val="DefaultParagraphFont"/>
    <w:link w:val="CommentText"/>
    <w:rsid w:val="00F96133"/>
  </w:style>
  <w:style w:type="paragraph" w:styleId="CommentSubject">
    <w:name w:val="annotation subject"/>
    <w:basedOn w:val="CommentText"/>
    <w:next w:val="CommentText"/>
    <w:link w:val="CommentSubjectChar"/>
    <w:rsid w:val="00F96133"/>
    <w:rPr>
      <w:b/>
      <w:bCs/>
    </w:rPr>
  </w:style>
  <w:style w:type="character" w:customStyle="1" w:styleId="CommentSubjectChar">
    <w:name w:val="Comment Subject Char"/>
    <w:basedOn w:val="CommentTextChar"/>
    <w:link w:val="CommentSubject"/>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a">
    <w:name w:val="a"/>
    <w:basedOn w:val="DefaultParagraphFont"/>
    <w:rsid w:val="00B324B7"/>
  </w:style>
  <w:style w:type="character" w:customStyle="1" w:styleId="xd1">
    <w:name w:val="xd1"/>
    <w:rsid w:val="00CB52C3"/>
    <w:rPr>
      <w:rFonts w:ascii="Arial" w:hAnsi="Arial" w:cs="Arial" w:hint="default"/>
      <w:b/>
      <w:bCs/>
      <w:strike w:val="0"/>
      <w:dstrike w:val="0"/>
      <w:sz w:val="34"/>
      <w:szCs w:val="34"/>
      <w:u w:val="none"/>
      <w:effect w:val="none"/>
    </w:rPr>
  </w:style>
  <w:style w:type="paragraph" w:customStyle="1" w:styleId="FormaLivreA">
    <w:name w:val="Forma Livre A"/>
    <w:rsid w:val="00FF6A3B"/>
    <w:rPr>
      <w:rFonts w:eastAsia="ヒラギノ角ゴ Pro W3"/>
      <w:color w:val="000000"/>
    </w:rPr>
  </w:style>
  <w:style w:type="paragraph" w:customStyle="1" w:styleId="FormaLivre">
    <w:name w:val="Forma Livre"/>
    <w:rsid w:val="00FF6A3B"/>
    <w:rPr>
      <w:rFonts w:eastAsia="ヒラギノ角ゴ Pro W3"/>
      <w:color w:val="000000"/>
    </w:rPr>
  </w:style>
  <w:style w:type="character" w:customStyle="1" w:styleId="apple-converted-space">
    <w:name w:val="apple-converted-space"/>
    <w:basedOn w:val="DefaultParagraphFont"/>
    <w:rsid w:val="00F1064E"/>
  </w:style>
  <w:style w:type="paragraph" w:styleId="Title">
    <w:name w:val="Title"/>
    <w:basedOn w:val="Normal"/>
    <w:link w:val="TitleChar"/>
    <w:uiPriority w:val="99"/>
    <w:qFormat/>
    <w:rsid w:val="001E76D1"/>
    <w:pPr>
      <w:jc w:val="center"/>
    </w:pPr>
    <w:rPr>
      <w:b/>
      <w:i/>
      <w:szCs w:val="20"/>
    </w:rPr>
  </w:style>
  <w:style w:type="character" w:customStyle="1" w:styleId="TitleChar">
    <w:name w:val="Title Char"/>
    <w:basedOn w:val="DefaultParagraphFont"/>
    <w:link w:val="Title"/>
    <w:uiPriority w:val="99"/>
    <w:rsid w:val="001E76D1"/>
    <w:rPr>
      <w:b/>
      <w:i/>
      <w:sz w:val="24"/>
    </w:rPr>
  </w:style>
  <w:style w:type="character" w:styleId="HTMLTypewriter">
    <w:name w:val="HTML Typewriter"/>
    <w:basedOn w:val="DefaultParagraphFont"/>
    <w:uiPriority w:val="99"/>
    <w:rsid w:val="001E76D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2398266">
      <w:bodyDiv w:val="1"/>
      <w:marLeft w:val="0"/>
      <w:marRight w:val="0"/>
      <w:marTop w:val="0"/>
      <w:marBottom w:val="0"/>
      <w:divBdr>
        <w:top w:val="none" w:sz="0" w:space="0" w:color="auto"/>
        <w:left w:val="none" w:sz="0" w:space="0" w:color="auto"/>
        <w:bottom w:val="none" w:sz="0" w:space="0" w:color="auto"/>
        <w:right w:val="none" w:sz="0" w:space="0" w:color="auto"/>
      </w:divBdr>
    </w:div>
    <w:div w:id="19099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7511-4CA9-4479-BF2A-A797E666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PLANO DE ENSINO</vt:lpstr>
      <vt:lpstr>PLANO DE ENSINO</vt:lpstr>
    </vt:vector>
  </TitlesOfParts>
  <Company>Hewlett-Packard</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dc:title>
  <dc:creator>usuario</dc:creator>
  <cp:lastModifiedBy>EGR</cp:lastModifiedBy>
  <cp:revision>2</cp:revision>
  <cp:lastPrinted>2014-08-10T12:47:00Z</cp:lastPrinted>
  <dcterms:created xsi:type="dcterms:W3CDTF">2015-01-29T18:41:00Z</dcterms:created>
  <dcterms:modified xsi:type="dcterms:W3CDTF">2015-01-29T18:41:00Z</dcterms:modified>
</cp:coreProperties>
</file>