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414BAF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414BAF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14BAF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414BAF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414BAF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414BAF" w:rsidTr="004071A1">
        <w:tc>
          <w:tcPr>
            <w:tcW w:w="1800" w:type="dxa"/>
            <w:shd w:val="clear" w:color="auto" w:fill="F3F3F3"/>
          </w:tcPr>
          <w:p w:rsidR="004071A1" w:rsidRPr="00414BAF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414BAF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414BAF" w:rsidRPr="00414BAF" w:rsidTr="004071A1">
        <w:tc>
          <w:tcPr>
            <w:tcW w:w="1800" w:type="dxa"/>
          </w:tcPr>
          <w:p w:rsidR="00414BAF" w:rsidRPr="00414BAF" w:rsidRDefault="00414BAF" w:rsidP="00414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color w:val="000000"/>
                <w:sz w:val="20"/>
                <w:szCs w:val="20"/>
              </w:rPr>
              <w:t xml:space="preserve">EGR5187 </w:t>
            </w:r>
          </w:p>
        </w:tc>
        <w:tc>
          <w:tcPr>
            <w:tcW w:w="7740" w:type="dxa"/>
          </w:tcPr>
          <w:p w:rsidR="00414BAF" w:rsidRPr="00414BAF" w:rsidRDefault="00414BAF" w:rsidP="00DE0E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</w:tr>
    </w:tbl>
    <w:p w:rsidR="00FF5AF3" w:rsidRPr="00414BAF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414BA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14BAF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14BAF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14BAF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14BAF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414BA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414BAF" w:rsidRDefault="00414BAF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414BAF" w:rsidRDefault="00414BAF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414BAF" w:rsidRDefault="00414BAF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414BAF" w:rsidRDefault="00414BAF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414BAF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414BA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14BAF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14BAF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414BAF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414BA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14BAF" w:rsidRDefault="00414BAF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14BAF" w:rsidRDefault="00414BAF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color w:val="000000"/>
                <w:sz w:val="20"/>
                <w:szCs w:val="20"/>
              </w:rPr>
              <w:t>EGR7191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AF" w:rsidRPr="00414BAF" w:rsidRDefault="00414BAF" w:rsidP="00414BA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414BAF" w:rsidRPr="00414BAF" w:rsidRDefault="00414BAF" w:rsidP="00414BA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E12C92" w:rsidRPr="00414BAF" w:rsidRDefault="00414BAF" w:rsidP="00414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BAF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414BAF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414BAF" w:rsidRPr="00414BA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14BAF" w:rsidRPr="00414BAF" w:rsidRDefault="00414BAF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414BAF" w:rsidRPr="00414BAF" w:rsidRDefault="00414BAF" w:rsidP="00414BAF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Conceitos fundamentais. Problemas do marketing. A planificação do marketing. Estratégias de marketing. Comportamento do consumidor. Análise de mercado. Sistemas de informação em marketing. Segmentação de mercado: os mercados de trabalho. O composto mercadológico (4P´s, 4 C’s e 4A‘s ).</w:t>
            </w:r>
          </w:p>
        </w:tc>
      </w:tr>
      <w:tr w:rsidR="00414BAF" w:rsidRPr="00414BA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14BAF" w:rsidRPr="00414BAF" w:rsidRDefault="00414BAF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414BAF" w:rsidRPr="00414BAF" w:rsidRDefault="00414BAF" w:rsidP="00414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Apresentar os conceitos de marketing como ferramenta complementar ao exercício da profissão de Designer.</w:t>
            </w:r>
          </w:p>
        </w:tc>
      </w:tr>
      <w:tr w:rsidR="00414BAF" w:rsidRPr="00414BA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14BAF" w:rsidRPr="00414BAF" w:rsidRDefault="00414BAF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414BAF" w:rsidRPr="00414BAF" w:rsidRDefault="00414BAF" w:rsidP="009E6D9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Conceito de marketing;.</w:t>
            </w:r>
          </w:p>
          <w:p w:rsidR="00414BAF" w:rsidRPr="00414BAF" w:rsidRDefault="00414BAF" w:rsidP="009E6D9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Contextualização do marketing à prática profissional;</w:t>
            </w:r>
          </w:p>
          <w:p w:rsidR="00414BAF" w:rsidRPr="00414BAF" w:rsidRDefault="00414BAF" w:rsidP="009E6D9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Estratégia, planejamento e marketing;</w:t>
            </w:r>
          </w:p>
          <w:p w:rsidR="00414BAF" w:rsidRPr="00414BAF" w:rsidRDefault="00414BAF" w:rsidP="009E6D9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Sistemas de informação em marketing;</w:t>
            </w:r>
          </w:p>
          <w:p w:rsidR="00414BAF" w:rsidRPr="00414BAF" w:rsidRDefault="00414BAF" w:rsidP="009E6D9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Mercado e marketing;</w:t>
            </w:r>
          </w:p>
          <w:p w:rsidR="00414BAF" w:rsidRPr="00414BAF" w:rsidRDefault="00414BAF" w:rsidP="009E6D9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Plano de marketing.</w:t>
            </w:r>
          </w:p>
        </w:tc>
      </w:tr>
      <w:tr w:rsidR="00414BAF" w:rsidRPr="00414BA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14BAF" w:rsidRPr="00414BAF" w:rsidRDefault="00414BAF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414BAF" w:rsidRPr="00414BAF" w:rsidRDefault="00414BAF" w:rsidP="00414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sz w:val="20"/>
                <w:szCs w:val="20"/>
              </w:rPr>
              <w:t>Bibliografia Básica</w:t>
            </w:r>
          </w:p>
          <w:p w:rsidR="00414BAF" w:rsidRPr="00414BAF" w:rsidRDefault="00414BAF" w:rsidP="009E6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KOTLER, Philip.; ARMONSTRONG, Gary. Introdução ao marketing. Rio de Janeiro: LTC- Livros Técnicos e Científicos, 2000, 371p.</w:t>
            </w:r>
          </w:p>
          <w:p w:rsidR="00414BAF" w:rsidRPr="00414BAF" w:rsidRDefault="00414BAF" w:rsidP="009E6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CLANCY, Kevin J. A revolução no marketing: o domínio do mercado através do uso da inteligência em marketing / Kevin J. Clancy, Robert S. Shulmann; tradução Oswaldo Franco. – Rio de Janeiro: LTC- Livros Técnicos e Científicos, 1993, 314p.</w:t>
            </w:r>
          </w:p>
          <w:p w:rsidR="00414BAF" w:rsidRPr="00414BAF" w:rsidRDefault="00414BAF" w:rsidP="009E6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4BAF">
              <w:rPr>
                <w:rFonts w:ascii="Arial" w:hAnsi="Arial" w:cs="Arial"/>
                <w:sz w:val="20"/>
                <w:szCs w:val="20"/>
                <w:lang w:val="en-US"/>
              </w:rPr>
              <w:t>BERRY, M. J.; LINOFF, G. Data mining techniques: for marketing, sales, and customer support. New York: Wiley, 1997.</w:t>
            </w:r>
          </w:p>
          <w:p w:rsidR="00414BAF" w:rsidRPr="00414BAF" w:rsidRDefault="00414BAF" w:rsidP="00414B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4BAF" w:rsidRPr="00414BAF" w:rsidRDefault="00414BAF" w:rsidP="00414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BAF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</w:p>
          <w:p w:rsidR="00414BAF" w:rsidRPr="00414BAF" w:rsidRDefault="00414BAF" w:rsidP="009E6D9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ANSOFF, H.; McDONNELL, E.S. Implantando a administração estratégica. São Paulo: Atlas, 1993.</w:t>
            </w:r>
          </w:p>
          <w:p w:rsidR="00414BAF" w:rsidRPr="00414BAF" w:rsidRDefault="00414BAF" w:rsidP="009E6D9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  <w:lang w:val="en-US"/>
              </w:rPr>
              <w:t xml:space="preserve">AUSTER, Ethel; CHOO, Chun Wei. Managing information for the competitive edge. </w:t>
            </w:r>
            <w:r w:rsidRPr="00414BAF">
              <w:rPr>
                <w:rFonts w:ascii="Arial" w:hAnsi="Arial" w:cs="Arial"/>
                <w:sz w:val="20"/>
                <w:szCs w:val="20"/>
              </w:rPr>
              <w:t>New York : Neal Schuman, 1996.</w:t>
            </w:r>
          </w:p>
          <w:p w:rsidR="00414BAF" w:rsidRPr="00414BAF" w:rsidRDefault="00414BAF" w:rsidP="009E6D9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BETHLEM, A.  DE S. Estratégia empresarial: conceitos, processo e administração estratégica. São Paulo: Atlas, 1998.</w:t>
            </w:r>
          </w:p>
          <w:p w:rsidR="00414BAF" w:rsidRPr="00414BAF" w:rsidRDefault="00414BAF" w:rsidP="009E6D9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FREITAS, H. A informação como ferramenta gerencial. Porto Alegre: Ortiz, 1993.</w:t>
            </w:r>
          </w:p>
          <w:p w:rsidR="00414BAF" w:rsidRPr="00414BAF" w:rsidRDefault="00414BAF" w:rsidP="009E6D9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FULD, L. M. Descobrindo os ativos ocultos de informação de sua empresa. In: Administrando a concorrência. Rio de Janeiro: Record. 1988, p.56-84.</w:t>
            </w:r>
          </w:p>
          <w:p w:rsidR="00414BAF" w:rsidRPr="00414BAF" w:rsidRDefault="00414BAF" w:rsidP="009E6D9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4BAF">
              <w:rPr>
                <w:rFonts w:ascii="Arial" w:hAnsi="Arial" w:cs="Arial"/>
                <w:sz w:val="20"/>
                <w:szCs w:val="20"/>
                <w:lang w:val="en-US"/>
              </w:rPr>
              <w:t>HAYWARD, T.; BRAADY, J. E. The role of information in the strategic management process. Journal of Information Science, v.21, n.4, p.257-72, 1995.</w:t>
            </w:r>
          </w:p>
          <w:p w:rsidR="00414BAF" w:rsidRPr="00414BAF" w:rsidRDefault="00414BAF" w:rsidP="009E6D9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14BAF">
              <w:rPr>
                <w:rFonts w:ascii="Arial" w:hAnsi="Arial" w:cs="Arial"/>
                <w:sz w:val="20"/>
                <w:szCs w:val="20"/>
              </w:rPr>
              <w:t>MCGEE James, PRUSAK Laurence. Gerenciamento estratégico da informação. Rio de Janeiro: Campus, 1995.</w:t>
            </w:r>
            <w:r w:rsidRPr="00414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459DB" w:rsidRPr="00414BAF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414BAF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9C" w:rsidRDefault="009E6D9C">
      <w:r>
        <w:separator/>
      </w:r>
    </w:p>
  </w:endnote>
  <w:endnote w:type="continuationSeparator" w:id="0">
    <w:p w:rsidR="009E6D9C" w:rsidRDefault="009E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9C" w:rsidRDefault="009E6D9C">
      <w:r>
        <w:separator/>
      </w:r>
    </w:p>
  </w:footnote>
  <w:footnote w:type="continuationSeparator" w:id="0">
    <w:p w:rsidR="009E6D9C" w:rsidRDefault="009E6D9C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375B6C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003A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E97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921F0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14BAF"/>
    <w:rsid w:val="0042551F"/>
    <w:rsid w:val="00426F9C"/>
    <w:rsid w:val="00430C5B"/>
    <w:rsid w:val="00432060"/>
    <w:rsid w:val="00433916"/>
    <w:rsid w:val="00436683"/>
    <w:rsid w:val="00455BF8"/>
    <w:rsid w:val="0045776F"/>
    <w:rsid w:val="004674DF"/>
    <w:rsid w:val="00492289"/>
    <w:rsid w:val="00492723"/>
    <w:rsid w:val="004943BB"/>
    <w:rsid w:val="0049444E"/>
    <w:rsid w:val="00494F73"/>
    <w:rsid w:val="004950AB"/>
    <w:rsid w:val="004A7D90"/>
    <w:rsid w:val="004B1D18"/>
    <w:rsid w:val="004B20E4"/>
    <w:rsid w:val="004D553F"/>
    <w:rsid w:val="004F5899"/>
    <w:rsid w:val="004F66AA"/>
    <w:rsid w:val="005074ED"/>
    <w:rsid w:val="005101B1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2CB1"/>
    <w:rsid w:val="00635792"/>
    <w:rsid w:val="006479EF"/>
    <w:rsid w:val="00652A7A"/>
    <w:rsid w:val="00653324"/>
    <w:rsid w:val="006575E9"/>
    <w:rsid w:val="00660172"/>
    <w:rsid w:val="006837EC"/>
    <w:rsid w:val="00691DA8"/>
    <w:rsid w:val="00694363"/>
    <w:rsid w:val="00696719"/>
    <w:rsid w:val="006B046A"/>
    <w:rsid w:val="006B28E9"/>
    <w:rsid w:val="006B3A5A"/>
    <w:rsid w:val="006C29CF"/>
    <w:rsid w:val="006D0960"/>
    <w:rsid w:val="006D3760"/>
    <w:rsid w:val="006D460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DFD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32D1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2B4F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E6D9C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350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9E5C-AFE1-404E-BDC8-C293DF59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2015-01-28T18:35:00Z</dcterms:created>
  <dcterms:modified xsi:type="dcterms:W3CDTF">2015-01-28T18:35:00Z</dcterms:modified>
</cp:coreProperties>
</file>