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72B4F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972B4F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2B4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972B4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972B4F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72B4F" w:rsidTr="004071A1">
        <w:tc>
          <w:tcPr>
            <w:tcW w:w="1800" w:type="dxa"/>
            <w:shd w:val="clear" w:color="auto" w:fill="F3F3F3"/>
          </w:tcPr>
          <w:p w:rsidR="004071A1" w:rsidRPr="00972B4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72B4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72B4F" w:rsidRPr="00972B4F" w:rsidTr="004071A1">
        <w:tc>
          <w:tcPr>
            <w:tcW w:w="1800" w:type="dxa"/>
          </w:tcPr>
          <w:p w:rsidR="00972B4F" w:rsidRPr="00972B4F" w:rsidRDefault="00972B4F" w:rsidP="005171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color w:val="000000"/>
                <w:sz w:val="20"/>
                <w:szCs w:val="20"/>
              </w:rPr>
              <w:t>EGR 5154</w:t>
            </w:r>
          </w:p>
        </w:tc>
        <w:tc>
          <w:tcPr>
            <w:tcW w:w="7740" w:type="dxa"/>
          </w:tcPr>
          <w:p w:rsidR="00972B4F" w:rsidRPr="00972B4F" w:rsidRDefault="00972B4F" w:rsidP="005171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color w:val="000000"/>
                <w:sz w:val="20"/>
                <w:szCs w:val="20"/>
              </w:rPr>
              <w:t>Ergonomia de Interface</w:t>
            </w:r>
          </w:p>
        </w:tc>
      </w:tr>
    </w:tbl>
    <w:p w:rsidR="00FF5AF3" w:rsidRPr="00972B4F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72B4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2B4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2B4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2B4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2B4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972B4F" w:rsidRPr="00972B4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4F" w:rsidRPr="00972B4F" w:rsidRDefault="00972B4F" w:rsidP="00352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4F" w:rsidRPr="00972B4F" w:rsidRDefault="00972B4F" w:rsidP="00352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4F" w:rsidRPr="00972B4F" w:rsidRDefault="00972B4F" w:rsidP="00352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4F" w:rsidRPr="00972B4F" w:rsidRDefault="00972B4F" w:rsidP="00352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972B4F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72B4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72B4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72B4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72B4F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972B4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972B4F" w:rsidRDefault="00972B4F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EGR5160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972B4F" w:rsidRDefault="00972B4F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972B4F" w:rsidRDefault="00972B4F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B4F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972B4F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972B4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972B4F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972B4F" w:rsidRDefault="00972B4F" w:rsidP="00972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iCs/>
                <w:sz w:val="20"/>
                <w:szCs w:val="20"/>
              </w:rPr>
              <w:t>Conceituação de visualização e suas aplicações. Técnicas de tratamento de imagem (rendering), discriminação de materiais e suas características de reflexão, transparência e textura. Tipos de iluminação e seus pontos focais,  localização de câmeras, definição de quadros chaves e animação.</w:t>
            </w:r>
          </w:p>
        </w:tc>
      </w:tr>
      <w:tr w:rsidR="00972B4F" w:rsidRPr="00972B4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72B4F" w:rsidRPr="00972B4F" w:rsidRDefault="00972B4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972B4F" w:rsidRPr="00972B4F" w:rsidRDefault="00972B4F" w:rsidP="00D82C6B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Apresentar os principais conceitos, técnicas e ferramentas utilizadas no campo da Ergonomia para avaliar as interações em sites, softwares, dispositivos móveis como celulares, GPS e outros.</w:t>
            </w:r>
          </w:p>
        </w:tc>
      </w:tr>
      <w:tr w:rsidR="00972B4F" w:rsidRPr="00972B4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72B4F" w:rsidRPr="00972B4F" w:rsidRDefault="00972B4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972B4F" w:rsidRPr="00972B4F" w:rsidRDefault="00972B4F" w:rsidP="007D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Ergonomia, Interação, Design de Interação, Interfaces e Usabilidade. Conceito, princípios, características e métodos (Análise de Tarefa, testes de usabilidade, avaliação de conforto). Definição de Interação Humano-Computador (IHC) – Abordagem histórica, conceitos, tipos de usuários, arquitetura de informação, Avaliação de Usabilidade em Software e Sites, Métodos de inspeção, testes com usuários, métodos baseados em modelos, Equipamentos utilizados nos testes de usabilidade:  Hardware  e software.</w:t>
            </w:r>
          </w:p>
        </w:tc>
      </w:tr>
      <w:tr w:rsidR="00972B4F" w:rsidRPr="00972B4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72B4F" w:rsidRPr="00972B4F" w:rsidRDefault="00972B4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2B4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972B4F" w:rsidRPr="00972B4F" w:rsidRDefault="00972B4F" w:rsidP="00972B4F">
            <w:pPr>
              <w:pStyle w:val="ListParagraph"/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>Bibliografia utilizada em Sala de aula: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 xml:space="preserve">CYBIS, Walter; BETIOL Adriana Holtz; FAUST, Richard.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>Ergonomia e Usabilidade</w:t>
            </w:r>
            <w:r w:rsidRPr="00972B4F">
              <w:rPr>
                <w:rFonts w:ascii="Arial" w:hAnsi="Arial" w:cs="Arial"/>
                <w:sz w:val="20"/>
                <w:szCs w:val="20"/>
              </w:rPr>
              <w:t xml:space="preserve">. Conhecimentos, métodos e aplicações. </w:t>
            </w:r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>Novatec</w:t>
            </w:r>
            <w:proofErr w:type="spellEnd"/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>Editora</w:t>
            </w:r>
            <w:proofErr w:type="spellEnd"/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>, 2007.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  <w:lang w:val="en-US"/>
              </w:rPr>
              <w:t xml:space="preserve">PREECE, Jennifer; ROGERS, Yvonne; SHARP, Helen.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>Design de Interação</w:t>
            </w:r>
            <w:r w:rsidRPr="00972B4F">
              <w:rPr>
                <w:rFonts w:ascii="Arial" w:hAnsi="Arial" w:cs="Arial"/>
                <w:sz w:val="20"/>
                <w:szCs w:val="20"/>
              </w:rPr>
              <w:t>: além da interação homem-computador: Porto Alegre: Bookman, 2005.</w:t>
            </w:r>
          </w:p>
          <w:p w:rsidR="00972B4F" w:rsidRPr="00972B4F" w:rsidRDefault="00972B4F" w:rsidP="00972B4F">
            <w:pPr>
              <w:pStyle w:val="ListParagraph"/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ABRAHÃO, Julia; SZNELWAR, Alerte; SILVINO, Alexandre; SARMET, Mauricio; PINHO, Diana.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 xml:space="preserve">Introdução à Ergonomia: da teoria à prática. </w:t>
            </w:r>
            <w:r w:rsidRPr="00972B4F">
              <w:rPr>
                <w:rFonts w:ascii="Arial" w:hAnsi="Arial" w:cs="Arial"/>
                <w:sz w:val="20"/>
                <w:szCs w:val="20"/>
              </w:rPr>
              <w:t>São Paulo: Blucher, 2009.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AGNER, Luiz.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 xml:space="preserve">Ergonomia e arquitetura de informação: trabalhando com o usuário. </w:t>
            </w:r>
            <w:r w:rsidRPr="00972B4F">
              <w:rPr>
                <w:rFonts w:ascii="Arial" w:hAnsi="Arial" w:cs="Arial"/>
                <w:sz w:val="20"/>
                <w:szCs w:val="20"/>
              </w:rPr>
              <w:t>Rio de Janeiro: Quartet, 2ª Ed. 2009.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BARANAUSKAS, Maria e ROCHA, Heloisa.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>Design e Avaliação de Interfaces</w:t>
            </w:r>
            <w:r w:rsidRPr="00972B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DIAS, Cláudia.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>Usabilidade na WEB</w:t>
            </w:r>
            <w:r w:rsidRPr="00972B4F">
              <w:rPr>
                <w:rFonts w:ascii="Arial" w:hAnsi="Arial" w:cs="Arial"/>
                <w:sz w:val="20"/>
                <w:szCs w:val="20"/>
              </w:rPr>
              <w:t>. Criando portais mais acessíveis. Rio de Janeiro: Editora Alta Books, 2 ed. 2007.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KALBACH, James.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>Design de navegação web</w:t>
            </w:r>
            <w:r w:rsidRPr="00972B4F">
              <w:rPr>
                <w:rFonts w:ascii="Arial" w:hAnsi="Arial" w:cs="Arial"/>
                <w:sz w:val="20"/>
                <w:szCs w:val="20"/>
              </w:rPr>
              <w:t>. Otimizando a experiência do usuário. Porto Alegre: Bookman, 2009.</w:t>
            </w:r>
          </w:p>
          <w:p w:rsidR="00972B4F" w:rsidRPr="00972B4F" w:rsidRDefault="00972B4F" w:rsidP="00972B4F">
            <w:pPr>
              <w:numPr>
                <w:ilvl w:val="0"/>
                <w:numId w:val="50"/>
              </w:numPr>
              <w:tabs>
                <w:tab w:val="clear" w:pos="360"/>
                <w:tab w:val="num" w:pos="176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4F">
              <w:rPr>
                <w:rFonts w:ascii="Arial" w:hAnsi="Arial" w:cs="Arial"/>
                <w:sz w:val="20"/>
                <w:szCs w:val="20"/>
              </w:rPr>
              <w:t xml:space="preserve">NIELSEN, Jakob; LORANGER, Hoa. </w:t>
            </w:r>
            <w:r w:rsidRPr="00972B4F">
              <w:rPr>
                <w:rFonts w:ascii="Arial" w:hAnsi="Arial" w:cs="Arial"/>
                <w:b/>
                <w:sz w:val="20"/>
                <w:szCs w:val="20"/>
              </w:rPr>
              <w:t xml:space="preserve">Usabilidade na Web: projetando websites com qualidade. </w:t>
            </w:r>
            <w:r w:rsidRPr="00972B4F">
              <w:rPr>
                <w:rFonts w:ascii="Arial" w:hAnsi="Arial" w:cs="Arial"/>
                <w:sz w:val="20"/>
                <w:szCs w:val="20"/>
              </w:rPr>
              <w:t>Rio de Janeiro: Campus, 2006.</w:t>
            </w:r>
          </w:p>
        </w:tc>
      </w:tr>
    </w:tbl>
    <w:p w:rsidR="00A459DB" w:rsidRPr="00972B4F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972B4F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91" w:rsidRDefault="00946C91">
      <w:r>
        <w:separator/>
      </w:r>
    </w:p>
  </w:endnote>
  <w:endnote w:type="continuationSeparator" w:id="0">
    <w:p w:rsidR="00946C91" w:rsidRDefault="0094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91" w:rsidRDefault="00946C91">
      <w:r>
        <w:separator/>
      </w:r>
    </w:p>
  </w:footnote>
  <w:footnote w:type="continuationSeparator" w:id="0">
    <w:p w:rsidR="00946C91" w:rsidRDefault="00946C9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7B5171"/>
    <w:multiLevelType w:val="hybridMultilevel"/>
    <w:tmpl w:val="49C455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10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9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3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7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9F6E39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41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20"/>
  </w:num>
  <w:num w:numId="8">
    <w:abstractNumId w:val="48"/>
  </w:num>
  <w:num w:numId="9">
    <w:abstractNumId w:val="4"/>
  </w:num>
  <w:num w:numId="10">
    <w:abstractNumId w:val="49"/>
  </w:num>
  <w:num w:numId="11">
    <w:abstractNumId w:val="17"/>
  </w:num>
  <w:num w:numId="12">
    <w:abstractNumId w:val="13"/>
  </w:num>
  <w:num w:numId="13">
    <w:abstractNumId w:val="39"/>
  </w:num>
  <w:num w:numId="14">
    <w:abstractNumId w:val="5"/>
  </w:num>
  <w:num w:numId="15">
    <w:abstractNumId w:val="35"/>
  </w:num>
  <w:num w:numId="16">
    <w:abstractNumId w:val="23"/>
  </w:num>
  <w:num w:numId="17">
    <w:abstractNumId w:val="36"/>
  </w:num>
  <w:num w:numId="18">
    <w:abstractNumId w:val="15"/>
  </w:num>
  <w:num w:numId="19">
    <w:abstractNumId w:val="42"/>
  </w:num>
  <w:num w:numId="20">
    <w:abstractNumId w:val="33"/>
  </w:num>
  <w:num w:numId="21">
    <w:abstractNumId w:val="44"/>
  </w:num>
  <w:num w:numId="22">
    <w:abstractNumId w:val="21"/>
  </w:num>
  <w:num w:numId="23">
    <w:abstractNumId w:val="6"/>
  </w:num>
  <w:num w:numId="24">
    <w:abstractNumId w:val="43"/>
  </w:num>
  <w:num w:numId="25">
    <w:abstractNumId w:val="37"/>
  </w:num>
  <w:num w:numId="26">
    <w:abstractNumId w:val="3"/>
  </w:num>
  <w:num w:numId="27">
    <w:abstractNumId w:val="12"/>
  </w:num>
  <w:num w:numId="28">
    <w:abstractNumId w:val="30"/>
  </w:num>
  <w:num w:numId="29">
    <w:abstractNumId w:val="7"/>
  </w:num>
  <w:num w:numId="30">
    <w:abstractNumId w:val="24"/>
  </w:num>
  <w:num w:numId="31">
    <w:abstractNumId w:val="29"/>
  </w:num>
  <w:num w:numId="32">
    <w:abstractNumId w:val="46"/>
  </w:num>
  <w:num w:numId="33">
    <w:abstractNumId w:val="32"/>
  </w:num>
  <w:num w:numId="34">
    <w:abstractNumId w:val="31"/>
  </w:num>
  <w:num w:numId="35">
    <w:abstractNumId w:val="16"/>
  </w:num>
  <w:num w:numId="36">
    <w:abstractNumId w:val="47"/>
  </w:num>
  <w:num w:numId="37">
    <w:abstractNumId w:val="45"/>
  </w:num>
  <w:num w:numId="38">
    <w:abstractNumId w:val="38"/>
  </w:num>
  <w:num w:numId="39">
    <w:abstractNumId w:val="0"/>
  </w:num>
  <w:num w:numId="40">
    <w:abstractNumId w:val="22"/>
  </w:num>
  <w:num w:numId="41">
    <w:abstractNumId w:val="9"/>
  </w:num>
  <w:num w:numId="42">
    <w:abstractNumId w:val="18"/>
  </w:num>
  <w:num w:numId="43">
    <w:abstractNumId w:val="25"/>
  </w:num>
  <w:num w:numId="44">
    <w:abstractNumId w:val="41"/>
  </w:num>
  <w:num w:numId="45">
    <w:abstractNumId w:val="19"/>
  </w:num>
  <w:num w:numId="46">
    <w:abstractNumId w:val="27"/>
  </w:num>
  <w:num w:numId="47">
    <w:abstractNumId w:val="40"/>
  </w:num>
  <w:num w:numId="48">
    <w:abstractNumId w:val="11"/>
  </w:num>
  <w:num w:numId="49">
    <w:abstractNumId w:val="8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46C91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CAB9-D058-4671-A7B7-3C1606F9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2015-01-28T18:22:00Z</dcterms:created>
  <dcterms:modified xsi:type="dcterms:W3CDTF">2015-01-28T18:22:00Z</dcterms:modified>
</cp:coreProperties>
</file>