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E76D1" w:rsidRDefault="00FF5AF3" w:rsidP="00B7447C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1E76D1" w:rsidRDefault="004071A1" w:rsidP="00B7447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1E76D1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1E76D1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1E76D1" w:rsidRDefault="004071A1" w:rsidP="00B7447C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E76D1" w:rsidTr="004071A1">
        <w:tc>
          <w:tcPr>
            <w:tcW w:w="1800" w:type="dxa"/>
            <w:shd w:val="clear" w:color="auto" w:fill="F3F3F3"/>
          </w:tcPr>
          <w:p w:rsidR="004071A1" w:rsidRPr="001E76D1" w:rsidRDefault="004071A1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E76D1" w:rsidRDefault="004071A1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54340F" w:rsidRPr="001E76D1" w:rsidTr="004071A1">
        <w:tc>
          <w:tcPr>
            <w:tcW w:w="1800" w:type="dxa"/>
          </w:tcPr>
          <w:p w:rsidR="0054340F" w:rsidRPr="00607F57" w:rsidRDefault="0054340F" w:rsidP="00E4728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EGR5003</w:t>
            </w:r>
          </w:p>
        </w:tc>
        <w:tc>
          <w:tcPr>
            <w:tcW w:w="7740" w:type="dxa"/>
          </w:tcPr>
          <w:p w:rsidR="0054340F" w:rsidRPr="00607F57" w:rsidRDefault="0054340F" w:rsidP="00E4728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Produção Gráfica I</w:t>
            </w:r>
          </w:p>
        </w:tc>
      </w:tr>
    </w:tbl>
    <w:p w:rsidR="00FF5AF3" w:rsidRPr="001E76D1" w:rsidRDefault="00FF5AF3" w:rsidP="00B7447C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E76D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E76D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E76D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E76D1" w:rsidRDefault="00FF5AF3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E76D1" w:rsidRDefault="00FF5AF3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54340F" w:rsidRPr="001E76D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0F" w:rsidRPr="00607F57" w:rsidRDefault="0054340F" w:rsidP="006F31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0F" w:rsidRPr="00607F57" w:rsidRDefault="0054340F" w:rsidP="006F31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40F" w:rsidRPr="00607F57" w:rsidRDefault="0054340F" w:rsidP="006F312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40F" w:rsidRPr="00607F57" w:rsidRDefault="0054340F" w:rsidP="006F312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2</w:t>
            </w:r>
          </w:p>
        </w:tc>
      </w:tr>
    </w:tbl>
    <w:p w:rsidR="0073670A" w:rsidRPr="001E76D1" w:rsidRDefault="0073670A" w:rsidP="00B7447C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E76D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E76D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E76D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E76D1" w:rsidRDefault="0073670A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1E76D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1E76D1" w:rsidRDefault="0054340F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1E76D1" w:rsidRDefault="0054340F" w:rsidP="0054340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EGR7137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1E76D1" w:rsidRDefault="0054340F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Desin Gráfico</w:t>
            </w:r>
          </w:p>
        </w:tc>
      </w:tr>
    </w:tbl>
    <w:p w:rsidR="00F53ADB" w:rsidRPr="001E76D1" w:rsidRDefault="00F53ADB" w:rsidP="00B7447C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4340F" w:rsidRPr="001E76D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4340F" w:rsidRPr="001E76D1" w:rsidRDefault="0054340F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33"/>
            </w:tblGrid>
            <w:tr w:rsidR="0054340F" w:rsidTr="00E91E84">
              <w:trPr>
                <w:trHeight w:val="553"/>
              </w:trPr>
              <w:tc>
                <w:tcPr>
                  <w:tcW w:w="7133" w:type="dxa"/>
                </w:tcPr>
                <w:p w:rsidR="0054340F" w:rsidRDefault="0054340F" w:rsidP="00E91E8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Etapas da produção de um impresso. Meio-tom e cor. Processos de impressão: histórico e aplicações na indústria gráfica atual dos sistemas planográficos, relevográficos, encavográficos e permeográficos. Suportes para impressão: características e aproveitamento. Tintas. Pré-impressão. Acabamento. Acompanhamento gráfico. Preparação e fechamento de arquivos para impressão. </w:t>
                  </w:r>
                </w:p>
              </w:tc>
            </w:tr>
          </w:tbl>
          <w:p w:rsidR="0054340F" w:rsidRPr="00607F57" w:rsidRDefault="0054340F" w:rsidP="00E91E8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</w:tc>
      </w:tr>
      <w:tr w:rsidR="0054340F" w:rsidRPr="001E76D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4340F" w:rsidRPr="001E76D1" w:rsidRDefault="0054340F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33"/>
            </w:tblGrid>
            <w:tr w:rsidR="0054340F" w:rsidRPr="00E47BAB" w:rsidTr="00E91E84">
              <w:trPr>
                <w:trHeight w:val="339"/>
              </w:trPr>
              <w:tc>
                <w:tcPr>
                  <w:tcW w:w="7133" w:type="dxa"/>
                </w:tcPr>
                <w:p w:rsidR="0054340F" w:rsidRPr="00E47BAB" w:rsidRDefault="0054340F" w:rsidP="00E91E84">
                  <w:pPr>
                    <w:autoSpaceDE w:val="0"/>
                    <w:autoSpaceDN w:val="0"/>
                    <w:adjustRightInd w:val="0"/>
                    <w:ind w:left="22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E47BAB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Capacitar o aluno a gerar artes-finais e matrizes para reprodução nos principais processos de impressão/gravação pertinentes à sua área de atuação e a verificar a qualidade dos resultados obtidos no processo de reprodução.</w:t>
                  </w:r>
                </w:p>
              </w:tc>
            </w:tr>
          </w:tbl>
          <w:p w:rsidR="0054340F" w:rsidRPr="00607F57" w:rsidRDefault="0054340F" w:rsidP="00E91E84">
            <w:pPr>
              <w:jc w:val="both"/>
              <w:rPr>
                <w:rFonts w:ascii="Verdana" w:hAnsi="Verdana" w:cs="Arial"/>
              </w:rPr>
            </w:pPr>
          </w:p>
        </w:tc>
      </w:tr>
      <w:tr w:rsidR="0054340F" w:rsidRPr="001E76D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4340F" w:rsidRPr="001E76D1" w:rsidRDefault="0054340F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54340F" w:rsidRDefault="0054340F" w:rsidP="00E91E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Processo de impressão Offset </w:t>
            </w:r>
          </w:p>
          <w:p w:rsidR="0054340F" w:rsidRDefault="0054340F" w:rsidP="00E91E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Fluxograma (layout a acabamento) </w:t>
            </w:r>
          </w:p>
          <w:p w:rsidR="0054340F" w:rsidRDefault="0054340F" w:rsidP="00E91E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Suportes para impressão: características e aproveitamento. </w:t>
            </w:r>
          </w:p>
          <w:p w:rsidR="0054340F" w:rsidRDefault="0054340F" w:rsidP="00E91E84">
            <w:pPr>
              <w:pStyle w:val="Default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Formatos dos papéis industriais </w:t>
            </w:r>
          </w:p>
          <w:p w:rsidR="0054340F" w:rsidRDefault="0054340F" w:rsidP="00E91E84">
            <w:pPr>
              <w:pStyle w:val="Default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ABNT e aproveitamento </w:t>
            </w:r>
          </w:p>
          <w:p w:rsidR="0054340F" w:rsidRDefault="0054340F" w:rsidP="00E91E84">
            <w:pPr>
              <w:pStyle w:val="Default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Formato BB: corte ao meio e ao terço </w:t>
            </w:r>
          </w:p>
          <w:p w:rsidR="0054340F" w:rsidRDefault="0054340F" w:rsidP="00E91E84">
            <w:pPr>
              <w:pStyle w:val="Default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Fibras dos papéis </w:t>
            </w:r>
          </w:p>
          <w:p w:rsidR="0054340F" w:rsidRDefault="0054340F" w:rsidP="00E91E84">
            <w:pPr>
              <w:pStyle w:val="Default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Tira-retira </w:t>
            </w:r>
          </w:p>
          <w:p w:rsidR="0054340F" w:rsidRDefault="0054340F" w:rsidP="00E91E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Acabamento de publicações </w:t>
            </w:r>
          </w:p>
          <w:p w:rsidR="0054340F" w:rsidRDefault="0054340F" w:rsidP="00E91E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Meio-tom e cor.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Sistemas de cores (inclui Gráfico cores/sistema)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CMYK, Pantone, fabricantes (cor pigmento)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Seleção e Separação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Especificação e calibração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Tipos de arquivos (24 e 32 bits) </w:t>
            </w:r>
          </w:p>
          <w:p w:rsidR="0054340F" w:rsidRDefault="0054340F" w:rsidP="00E91E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Arte-final </w:t>
            </w:r>
          </w:p>
          <w:p w:rsidR="0054340F" w:rsidRDefault="0054340F" w:rsidP="00E91E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Pré-impressão.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Retículas (AM e FM)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Gravação (fotolito e CtP)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Lineatura </w:t>
            </w:r>
          </w:p>
          <w:p w:rsidR="0054340F" w:rsidRDefault="0054340F" w:rsidP="00E91E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Acabamento.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Acabamento dimensional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 Acabamento de Superfície </w:t>
            </w:r>
          </w:p>
          <w:p w:rsidR="0054340F" w:rsidRDefault="0054340F" w:rsidP="00E91E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Preparação e fechamento de arquivos para impressão.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 Arquivos abertos e fechados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 Fechamento para Offset: PDF-x1A </w:t>
            </w:r>
          </w:p>
          <w:p w:rsidR="0054340F" w:rsidRDefault="0054340F" w:rsidP="00E91E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Provas gráficas </w:t>
            </w:r>
          </w:p>
          <w:p w:rsidR="0054340F" w:rsidRDefault="0054340F" w:rsidP="00E91E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Tintas Offset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 Tipos de tintas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 Características das tintas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 Tixotropia </w:t>
            </w:r>
          </w:p>
          <w:p w:rsidR="0054340F" w:rsidRDefault="0054340F" w:rsidP="00E91E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Acompanhamento gráfico.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12.1 Conceito de acompanhamento de produção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12.2 Roteiro para acompanhamento </w:t>
            </w:r>
          </w:p>
          <w:p w:rsidR="0054340F" w:rsidRDefault="0054340F" w:rsidP="00E91E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Outros processos de impressão: histórico e aplicações na indústria gráfica atual dos sistemas planográficos, relevográficos, encavográficos e permeográficos.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 Tipografia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 Serigrafia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 Flexografia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13.4 Tampografia </w:t>
            </w:r>
          </w:p>
          <w:p w:rsidR="0054340F" w:rsidRDefault="0054340F" w:rsidP="00E91E84">
            <w:pPr>
              <w:pStyle w:val="Default"/>
              <w:ind w:left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 Plotagem </w:t>
            </w:r>
          </w:p>
          <w:p w:rsidR="0054340F" w:rsidRPr="00607F57" w:rsidRDefault="0054340F" w:rsidP="00E91E84">
            <w:pPr>
              <w:pStyle w:val="BodyText3"/>
              <w:ind w:left="760"/>
              <w:jc w:val="both"/>
              <w:rPr>
                <w:rFonts w:ascii="Verdana" w:hAnsi="Verdana"/>
                <w:lang w:eastAsia="en-US"/>
              </w:rPr>
            </w:pPr>
            <w:r>
              <w:rPr>
                <w:szCs w:val="20"/>
              </w:rPr>
              <w:t xml:space="preserve">13.6 Impressão digital </w:t>
            </w:r>
          </w:p>
        </w:tc>
      </w:tr>
      <w:tr w:rsidR="0054340F" w:rsidRPr="001E76D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4340F" w:rsidRPr="001E76D1" w:rsidRDefault="0054340F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E76D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Bibliografia </w:t>
            </w:r>
          </w:p>
        </w:tc>
        <w:tc>
          <w:tcPr>
            <w:tcW w:w="7513" w:type="dxa"/>
          </w:tcPr>
          <w:p w:rsidR="0054340F" w:rsidRDefault="0054340F" w:rsidP="00974F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Bann, David. Actualidad en la producción de las artes gráficas. Barcelona: Blume, 2008. 224p. </w:t>
            </w:r>
          </w:p>
          <w:p w:rsidR="0054340F" w:rsidRPr="0060380C" w:rsidRDefault="0054340F" w:rsidP="00974FC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Elam, Kimberly. Geometria do design. São Paulo: Cosac Naify, 2010. </w:t>
            </w:r>
            <w:r w:rsidRPr="0060380C">
              <w:rPr>
                <w:sz w:val="20"/>
                <w:szCs w:val="20"/>
                <w:lang w:val="en-US"/>
              </w:rPr>
              <w:t xml:space="preserve">106p. </w:t>
            </w:r>
          </w:p>
          <w:p w:rsidR="0054340F" w:rsidRPr="0060380C" w:rsidRDefault="0054340F" w:rsidP="00974FC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47BAB">
              <w:rPr>
                <w:sz w:val="20"/>
                <w:szCs w:val="20"/>
                <w:lang w:val="en-US"/>
              </w:rPr>
              <w:t xml:space="preserve">Emery, Richard. Type &amp; color 2. Rockport: Rockport Publishers, 1994. </w:t>
            </w:r>
            <w:r w:rsidRPr="0060380C">
              <w:rPr>
                <w:sz w:val="20"/>
                <w:szCs w:val="20"/>
                <w:lang w:val="en-US"/>
              </w:rPr>
              <w:t xml:space="preserve">160p. </w:t>
            </w:r>
          </w:p>
          <w:p w:rsidR="0054340F" w:rsidRPr="0060380C" w:rsidRDefault="0054340F" w:rsidP="00974FC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0380C">
              <w:rPr>
                <w:sz w:val="20"/>
                <w:szCs w:val="20"/>
                <w:lang w:val="en-US"/>
              </w:rPr>
              <w:t xml:space="preserve">141p. </w:t>
            </w:r>
          </w:p>
          <w:p w:rsidR="0054340F" w:rsidRDefault="0054340F" w:rsidP="00974F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Farkas, Kiko. Cartazes musicais. São Paulo: Cosacnaify, 2009. 156p. </w:t>
            </w:r>
          </w:p>
          <w:p w:rsidR="0054340F" w:rsidRDefault="0054340F" w:rsidP="00974F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Lupton, Ellen. Pensar com tipos. São Paulo: Cosacnaify, 2006. 184p. </w:t>
            </w:r>
          </w:p>
          <w:p w:rsidR="0054340F" w:rsidRPr="00607F57" w:rsidRDefault="0054340F" w:rsidP="00974FC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sz w:val="20"/>
                <w:szCs w:val="20"/>
              </w:rPr>
              <w:t xml:space="preserve">Martins, Nelson. A imagem digital na editoração. Rio de Janeiro: Ed. Senac </w:t>
            </w:r>
          </w:p>
          <w:p w:rsidR="0054340F" w:rsidRDefault="0054340F" w:rsidP="00974F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Nacional, 2003. 144p. </w:t>
            </w:r>
          </w:p>
          <w:p w:rsidR="0054340F" w:rsidRDefault="0054340F" w:rsidP="00974F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Meggs, Philip B. História do design gráfico. São Paulo: Cosac Naify, 2009. 720p. </w:t>
            </w:r>
          </w:p>
          <w:p w:rsidR="0054340F" w:rsidRDefault="0054340F" w:rsidP="00974F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Samara, Timothy. Grid: construção e desconstrução. São Paulo: Cosac Naify, 2007. 207p. </w:t>
            </w:r>
          </w:p>
          <w:p w:rsidR="0054340F" w:rsidRDefault="0054340F" w:rsidP="00974F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Santarsiero, Hugo Máximo. Preimpressión – flujos de trabajo &amp; gestión digital. Buenos Aires: Produccion Gráfica Ediciones, 2005. 192p. </w:t>
            </w:r>
          </w:p>
          <w:p w:rsidR="0054340F" w:rsidRPr="00607F57" w:rsidRDefault="0054340F" w:rsidP="00974FC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sz w:val="20"/>
                <w:szCs w:val="20"/>
              </w:rPr>
              <w:t xml:space="preserve">Santarsiero, Hugo Máximo. Producción gráfica – sistemas de impressión. Buenos Aires: Produccion Gráfica Ediciones, 2001. 208p.  </w:t>
            </w:r>
          </w:p>
        </w:tc>
      </w:tr>
    </w:tbl>
    <w:p w:rsidR="00A459DB" w:rsidRPr="001E76D1" w:rsidRDefault="00A459DB" w:rsidP="00B7447C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  <w:bookmarkStart w:id="0" w:name="_GoBack"/>
      <w:bookmarkEnd w:id="0"/>
    </w:p>
    <w:sectPr w:rsidR="00A459DB" w:rsidRPr="001E76D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83" w:rsidRDefault="00C82C83">
      <w:r>
        <w:separator/>
      </w:r>
    </w:p>
  </w:endnote>
  <w:endnote w:type="continuationSeparator" w:id="0">
    <w:p w:rsidR="00C82C83" w:rsidRDefault="00C8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83" w:rsidRDefault="00C82C83">
      <w:r>
        <w:separator/>
      </w:r>
    </w:p>
  </w:footnote>
  <w:footnote w:type="continuationSeparator" w:id="0">
    <w:p w:rsidR="00C82C83" w:rsidRDefault="00C82C8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0"/>
  </w:num>
  <w:num w:numId="9">
    <w:abstractNumId w:val="4"/>
  </w:num>
  <w:num w:numId="10">
    <w:abstractNumId w:val="41"/>
  </w:num>
  <w:num w:numId="11">
    <w:abstractNumId w:val="15"/>
  </w:num>
  <w:num w:numId="12">
    <w:abstractNumId w:val="11"/>
  </w:num>
  <w:num w:numId="13">
    <w:abstractNumId w:val="33"/>
  </w:num>
  <w:num w:numId="14">
    <w:abstractNumId w:val="5"/>
  </w:num>
  <w:num w:numId="15">
    <w:abstractNumId w:val="29"/>
  </w:num>
  <w:num w:numId="16">
    <w:abstractNumId w:val="20"/>
  </w:num>
  <w:num w:numId="17">
    <w:abstractNumId w:val="30"/>
  </w:num>
  <w:num w:numId="18">
    <w:abstractNumId w:val="13"/>
  </w:num>
  <w:num w:numId="19">
    <w:abstractNumId w:val="34"/>
  </w:num>
  <w:num w:numId="20">
    <w:abstractNumId w:val="28"/>
  </w:num>
  <w:num w:numId="21">
    <w:abstractNumId w:val="36"/>
  </w:num>
  <w:num w:numId="22">
    <w:abstractNumId w:val="18"/>
  </w:num>
  <w:num w:numId="23">
    <w:abstractNumId w:val="6"/>
  </w:num>
  <w:num w:numId="24">
    <w:abstractNumId w:val="35"/>
  </w:num>
  <w:num w:numId="25">
    <w:abstractNumId w:val="31"/>
  </w:num>
  <w:num w:numId="26">
    <w:abstractNumId w:val="3"/>
  </w:num>
  <w:num w:numId="27">
    <w:abstractNumId w:val="10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38"/>
  </w:num>
  <w:num w:numId="33">
    <w:abstractNumId w:val="27"/>
  </w:num>
  <w:num w:numId="34">
    <w:abstractNumId w:val="26"/>
  </w:num>
  <w:num w:numId="35">
    <w:abstractNumId w:val="14"/>
  </w:num>
  <w:num w:numId="36">
    <w:abstractNumId w:val="39"/>
  </w:num>
  <w:num w:numId="37">
    <w:abstractNumId w:val="37"/>
  </w:num>
  <w:num w:numId="38">
    <w:abstractNumId w:val="32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6353"/>
    <w:rsid w:val="00C4581A"/>
    <w:rsid w:val="00C74C7D"/>
    <w:rsid w:val="00C7750D"/>
    <w:rsid w:val="00C82C83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382D-296C-4960-8990-64068EC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2015-01-27T19:22:00Z</dcterms:created>
  <dcterms:modified xsi:type="dcterms:W3CDTF">2015-01-27T19:22:00Z</dcterms:modified>
</cp:coreProperties>
</file>